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99" w:rsidRDefault="00BE1199" w:rsidP="003576A1">
      <w:pPr>
        <w:spacing w:line="500" w:lineRule="exact"/>
        <w:jc w:val="center"/>
        <w:rPr>
          <w:rFonts w:ascii="黑体" w:eastAsia="黑体" w:hAnsi="黑体"/>
          <w:sz w:val="44"/>
          <w:szCs w:val="44"/>
        </w:rPr>
      </w:pPr>
      <w:bookmarkStart w:id="0" w:name="_GoBack"/>
      <w:bookmarkEnd w:id="0"/>
    </w:p>
    <w:p w:rsidR="00BE1199" w:rsidRDefault="00BE1199" w:rsidP="003576A1">
      <w:pPr>
        <w:spacing w:line="500" w:lineRule="exact"/>
        <w:jc w:val="center"/>
        <w:rPr>
          <w:rFonts w:ascii="黑体" w:eastAsia="黑体" w:hAnsi="黑体"/>
          <w:sz w:val="44"/>
          <w:szCs w:val="44"/>
        </w:rPr>
      </w:pPr>
    </w:p>
    <w:p w:rsidR="00BE1199" w:rsidRDefault="00BE1199" w:rsidP="003576A1">
      <w:pPr>
        <w:spacing w:line="500" w:lineRule="exact"/>
        <w:jc w:val="center"/>
        <w:rPr>
          <w:rFonts w:ascii="黑体" w:eastAsia="黑体" w:hAnsi="黑体"/>
          <w:sz w:val="44"/>
          <w:szCs w:val="44"/>
        </w:rPr>
      </w:pPr>
    </w:p>
    <w:p w:rsidR="00BE1199" w:rsidRDefault="00BE1199" w:rsidP="003576A1">
      <w:pPr>
        <w:spacing w:line="500" w:lineRule="exact"/>
        <w:jc w:val="center"/>
        <w:rPr>
          <w:rFonts w:ascii="黑体" w:eastAsia="黑体" w:hAnsi="黑体"/>
          <w:sz w:val="44"/>
          <w:szCs w:val="44"/>
        </w:rPr>
      </w:pPr>
    </w:p>
    <w:p w:rsidR="00BE1199" w:rsidRDefault="00BE1199" w:rsidP="003576A1">
      <w:pPr>
        <w:spacing w:line="500" w:lineRule="exact"/>
        <w:jc w:val="center"/>
        <w:rPr>
          <w:rFonts w:ascii="黑体" w:eastAsia="黑体" w:hAnsi="黑体"/>
          <w:sz w:val="44"/>
          <w:szCs w:val="44"/>
        </w:rPr>
      </w:pPr>
    </w:p>
    <w:p w:rsidR="00512A42" w:rsidRPr="0092210F" w:rsidRDefault="004E37A2" w:rsidP="0092210F">
      <w:pPr>
        <w:spacing w:line="360" w:lineRule="auto"/>
        <w:jc w:val="center"/>
        <w:rPr>
          <w:rFonts w:ascii="黑体" w:eastAsia="黑体" w:hAnsi="黑体"/>
          <w:sz w:val="44"/>
          <w:szCs w:val="44"/>
        </w:rPr>
      </w:pPr>
      <w:r w:rsidRPr="0092210F">
        <w:rPr>
          <w:rFonts w:ascii="黑体" w:eastAsia="黑体" w:hAnsi="黑体" w:hint="eastAsia"/>
          <w:sz w:val="44"/>
          <w:szCs w:val="44"/>
        </w:rPr>
        <w:t>广西工商职业技术学院图书馆</w:t>
      </w:r>
      <w:r w:rsidRPr="0092210F">
        <w:rPr>
          <w:rFonts w:ascii="黑体" w:eastAsia="黑体" w:hAnsi="黑体"/>
          <w:sz w:val="44"/>
          <w:szCs w:val="44"/>
        </w:rPr>
        <w:t>2020-2021年度期刊杂志</w:t>
      </w:r>
      <w:r w:rsidRPr="0092210F">
        <w:rPr>
          <w:rFonts w:ascii="黑体" w:eastAsia="黑体" w:hAnsi="黑体" w:hint="eastAsia"/>
          <w:sz w:val="44"/>
          <w:szCs w:val="44"/>
        </w:rPr>
        <w:t>定点供应商采购询价通知书</w:t>
      </w:r>
    </w:p>
    <w:p w:rsidR="00512A42" w:rsidRDefault="00512A42" w:rsidP="00512A42">
      <w:pPr>
        <w:spacing w:line="500" w:lineRule="exact"/>
        <w:jc w:val="center"/>
        <w:rPr>
          <w:rFonts w:asciiTheme="majorEastAsia" w:eastAsiaTheme="majorEastAsia" w:hAnsiTheme="majorEastAsia"/>
          <w:sz w:val="36"/>
          <w:szCs w:val="36"/>
        </w:rPr>
      </w:pPr>
    </w:p>
    <w:p w:rsidR="00512A42" w:rsidRDefault="00512A42" w:rsidP="00512A42">
      <w:pPr>
        <w:spacing w:line="500" w:lineRule="exact"/>
        <w:jc w:val="center"/>
        <w:rPr>
          <w:rFonts w:asciiTheme="majorEastAsia" w:eastAsiaTheme="majorEastAsia" w:hAnsiTheme="majorEastAsia"/>
          <w:sz w:val="36"/>
          <w:szCs w:val="36"/>
        </w:rPr>
      </w:pPr>
    </w:p>
    <w:p w:rsidR="00512A42" w:rsidRDefault="00512A42" w:rsidP="00512A42">
      <w:pPr>
        <w:spacing w:line="500" w:lineRule="exact"/>
        <w:jc w:val="center"/>
        <w:rPr>
          <w:rFonts w:asciiTheme="majorEastAsia" w:eastAsiaTheme="majorEastAsia" w:hAnsiTheme="majorEastAsia"/>
          <w:sz w:val="36"/>
          <w:szCs w:val="36"/>
        </w:rPr>
      </w:pPr>
    </w:p>
    <w:p w:rsidR="00512A42" w:rsidRDefault="00BE1199" w:rsidP="00512A42">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供应商</w:t>
      </w:r>
      <w:r w:rsidR="00512A42">
        <w:rPr>
          <w:rFonts w:asciiTheme="majorEastAsia" w:eastAsiaTheme="majorEastAsia" w:hAnsiTheme="majorEastAsia" w:hint="eastAsia"/>
          <w:sz w:val="36"/>
          <w:szCs w:val="36"/>
        </w:rPr>
        <w:t>：                        （公章）</w:t>
      </w:r>
    </w:p>
    <w:p w:rsidR="00512A42" w:rsidRDefault="00512A42" w:rsidP="00512A42">
      <w:pPr>
        <w:spacing w:line="500" w:lineRule="exact"/>
        <w:jc w:val="center"/>
        <w:rPr>
          <w:rFonts w:asciiTheme="majorEastAsia" w:eastAsiaTheme="majorEastAsia" w:hAnsiTheme="majorEastAsia"/>
          <w:sz w:val="36"/>
          <w:szCs w:val="36"/>
        </w:rPr>
      </w:pPr>
    </w:p>
    <w:p w:rsidR="00512A42" w:rsidRDefault="00512A42" w:rsidP="00512A42">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法定代表人或其授权代表：        （签名）</w:t>
      </w:r>
    </w:p>
    <w:p w:rsidR="00512A42" w:rsidRDefault="00512A42" w:rsidP="00512A42">
      <w:pPr>
        <w:spacing w:line="500" w:lineRule="exact"/>
        <w:ind w:firstLineChars="400" w:firstLine="1440"/>
        <w:jc w:val="left"/>
        <w:rPr>
          <w:rFonts w:asciiTheme="majorEastAsia" w:eastAsiaTheme="majorEastAsia" w:hAnsiTheme="majorEastAsia"/>
          <w:sz w:val="36"/>
          <w:szCs w:val="36"/>
        </w:rPr>
      </w:pPr>
    </w:p>
    <w:p w:rsidR="00512A42" w:rsidRDefault="00512A42" w:rsidP="00512A42">
      <w:pPr>
        <w:spacing w:line="500" w:lineRule="exact"/>
        <w:ind w:firstLineChars="350" w:firstLine="1260"/>
        <w:jc w:val="left"/>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联系方式：  </w:t>
      </w:r>
    </w:p>
    <w:p w:rsidR="00512A42" w:rsidRDefault="00512A42" w:rsidP="00512A42">
      <w:pPr>
        <w:spacing w:line="500" w:lineRule="exact"/>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512A42" w:rsidRDefault="00512A42" w:rsidP="00512A42">
      <w:pPr>
        <w:spacing w:line="500" w:lineRule="exact"/>
        <w:rPr>
          <w:rFonts w:asciiTheme="majorEastAsia" w:eastAsiaTheme="majorEastAsia" w:hAnsiTheme="majorEastAsia"/>
          <w:sz w:val="36"/>
          <w:szCs w:val="36"/>
        </w:rPr>
      </w:pPr>
    </w:p>
    <w:p w:rsidR="00512A42" w:rsidRDefault="00512A42" w:rsidP="00512A42">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2019年   月   日</w:t>
      </w:r>
    </w:p>
    <w:p w:rsidR="008F47DE" w:rsidRDefault="008F47DE" w:rsidP="00512A42">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（一式一份）</w:t>
      </w:r>
    </w:p>
    <w:p w:rsidR="00512A42" w:rsidRDefault="00512A42" w:rsidP="00512A42">
      <w:pPr>
        <w:spacing w:line="360" w:lineRule="exact"/>
        <w:ind w:right="960"/>
        <w:jc w:val="center"/>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512A42" w:rsidRDefault="00512A42" w:rsidP="00512A42">
      <w:pPr>
        <w:spacing w:line="360" w:lineRule="exact"/>
        <w:ind w:right="96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1、报价表</w:t>
      </w:r>
    </w:p>
    <w:p w:rsidR="004E37A2" w:rsidRDefault="004E37A2" w:rsidP="0092210F">
      <w:pPr>
        <w:spacing w:line="360" w:lineRule="exact"/>
        <w:ind w:right="960"/>
        <w:jc w:val="center"/>
        <w:rPr>
          <w:rFonts w:asciiTheme="minorEastAsia" w:eastAsiaTheme="minorEastAsia" w:hAnsiTheme="minorEastAsia"/>
          <w:b/>
          <w:sz w:val="28"/>
          <w:szCs w:val="30"/>
        </w:rPr>
      </w:pPr>
    </w:p>
    <w:p w:rsidR="006C16BB" w:rsidRPr="0092210F" w:rsidRDefault="004E37A2" w:rsidP="0092210F">
      <w:pPr>
        <w:tabs>
          <w:tab w:val="left" w:pos="9746"/>
        </w:tabs>
        <w:spacing w:line="360" w:lineRule="exact"/>
        <w:ind w:right="-35"/>
        <w:jc w:val="center"/>
        <w:rPr>
          <w:rFonts w:asciiTheme="minorEastAsia" w:eastAsiaTheme="minorEastAsia" w:hAnsiTheme="minorEastAsia"/>
          <w:b/>
          <w:sz w:val="32"/>
          <w:szCs w:val="30"/>
        </w:rPr>
      </w:pPr>
      <w:r w:rsidRPr="0092210F">
        <w:rPr>
          <w:rFonts w:asciiTheme="minorEastAsia" w:eastAsiaTheme="minorEastAsia" w:hAnsiTheme="minorEastAsia" w:hint="eastAsia"/>
          <w:b/>
          <w:sz w:val="32"/>
          <w:szCs w:val="30"/>
        </w:rPr>
        <w:t>广西工商职业技术学院图书馆</w:t>
      </w:r>
      <w:r w:rsidRPr="0092210F">
        <w:rPr>
          <w:rFonts w:asciiTheme="minorEastAsia" w:eastAsiaTheme="minorEastAsia" w:hAnsiTheme="minorEastAsia"/>
          <w:b/>
          <w:sz w:val="32"/>
          <w:szCs w:val="30"/>
        </w:rPr>
        <w:t>2020-2021年度期刊杂志</w:t>
      </w:r>
    </w:p>
    <w:p w:rsidR="00512A42" w:rsidRPr="0092210F" w:rsidRDefault="004E37A2" w:rsidP="0092210F">
      <w:pPr>
        <w:tabs>
          <w:tab w:val="left" w:pos="9746"/>
        </w:tabs>
        <w:spacing w:line="360" w:lineRule="exact"/>
        <w:ind w:right="-35"/>
        <w:jc w:val="center"/>
        <w:rPr>
          <w:rFonts w:asciiTheme="majorEastAsia" w:eastAsiaTheme="majorEastAsia" w:hAnsiTheme="majorEastAsia"/>
          <w:b/>
          <w:sz w:val="36"/>
          <w:szCs w:val="32"/>
        </w:rPr>
      </w:pPr>
      <w:r w:rsidRPr="0092210F">
        <w:rPr>
          <w:rFonts w:asciiTheme="minorEastAsia" w:eastAsiaTheme="minorEastAsia" w:hAnsiTheme="minorEastAsia" w:hint="eastAsia"/>
          <w:b/>
          <w:sz w:val="32"/>
          <w:szCs w:val="30"/>
        </w:rPr>
        <w:t>定点供应商采购报价表</w:t>
      </w: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2"/>
        <w:gridCol w:w="2337"/>
        <w:gridCol w:w="1793"/>
        <w:gridCol w:w="819"/>
        <w:gridCol w:w="1450"/>
        <w:gridCol w:w="1782"/>
      </w:tblGrid>
      <w:tr w:rsidR="00512A42" w:rsidTr="0092210F">
        <w:trPr>
          <w:trHeight w:val="817"/>
        </w:trPr>
        <w:tc>
          <w:tcPr>
            <w:tcW w:w="1582" w:type="dxa"/>
            <w:tcBorders>
              <w:top w:val="single" w:sz="4" w:space="0" w:color="auto"/>
              <w:left w:val="single" w:sz="4" w:space="0" w:color="auto"/>
              <w:bottom w:val="single" w:sz="4" w:space="0" w:color="auto"/>
              <w:right w:val="single" w:sz="4" w:space="0" w:color="auto"/>
            </w:tcBorders>
            <w:vAlign w:val="center"/>
          </w:tcPr>
          <w:p w:rsidR="00512A42" w:rsidRDefault="00BE1199" w:rsidP="0092210F">
            <w:pPr>
              <w:widowControl/>
              <w:adjustRightInd w:val="0"/>
              <w:snapToGrid w:val="0"/>
              <w:spacing w:line="360" w:lineRule="auto"/>
              <w:jc w:val="center"/>
              <w:rPr>
                <w:rFonts w:ascii="宋体" w:hAnsi="宋体"/>
                <w:sz w:val="28"/>
                <w:szCs w:val="28"/>
              </w:rPr>
            </w:pPr>
            <w:r>
              <w:rPr>
                <w:rFonts w:ascii="宋体" w:hAnsi="宋体" w:hint="eastAsia"/>
                <w:sz w:val="28"/>
                <w:szCs w:val="28"/>
              </w:rPr>
              <w:t>供应商</w:t>
            </w:r>
          </w:p>
        </w:tc>
        <w:tc>
          <w:tcPr>
            <w:tcW w:w="4949" w:type="dxa"/>
            <w:gridSpan w:val="3"/>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ind w:right="7"/>
              <w:jc w:val="center"/>
              <w:rPr>
                <w:rFonts w:ascii="宋体" w:hAnsi="宋体"/>
                <w:sz w:val="28"/>
                <w:szCs w:val="28"/>
              </w:rPr>
            </w:pPr>
          </w:p>
        </w:tc>
        <w:tc>
          <w:tcPr>
            <w:tcW w:w="1450" w:type="dxa"/>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jc w:val="center"/>
              <w:rPr>
                <w:rFonts w:ascii="宋体" w:hAnsi="宋体"/>
                <w:sz w:val="28"/>
                <w:szCs w:val="28"/>
              </w:rPr>
            </w:pPr>
            <w:r>
              <w:rPr>
                <w:rFonts w:ascii="宋体" w:hAnsi="宋体" w:hint="eastAsia"/>
                <w:sz w:val="28"/>
                <w:szCs w:val="28"/>
              </w:rPr>
              <w:t>法人代表</w:t>
            </w:r>
          </w:p>
        </w:tc>
        <w:tc>
          <w:tcPr>
            <w:tcW w:w="1782" w:type="dxa"/>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jc w:val="center"/>
              <w:rPr>
                <w:rFonts w:ascii="宋体" w:hAnsi="宋体"/>
                <w:sz w:val="28"/>
                <w:szCs w:val="28"/>
              </w:rPr>
            </w:pPr>
          </w:p>
        </w:tc>
      </w:tr>
      <w:tr w:rsidR="00512A42" w:rsidTr="0092210F">
        <w:trPr>
          <w:trHeight w:val="816"/>
        </w:trPr>
        <w:tc>
          <w:tcPr>
            <w:tcW w:w="1582" w:type="dxa"/>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ind w:right="7"/>
              <w:jc w:val="center"/>
              <w:rPr>
                <w:rFonts w:ascii="宋体" w:hAnsi="宋体"/>
                <w:sz w:val="28"/>
                <w:szCs w:val="28"/>
              </w:rPr>
            </w:pPr>
            <w:r>
              <w:rPr>
                <w:rFonts w:ascii="宋体" w:hAnsi="宋体" w:hint="eastAsia"/>
                <w:sz w:val="28"/>
                <w:szCs w:val="28"/>
              </w:rPr>
              <w:t>委托代理人</w:t>
            </w:r>
          </w:p>
        </w:tc>
        <w:tc>
          <w:tcPr>
            <w:tcW w:w="2337" w:type="dxa"/>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ind w:right="7"/>
              <w:jc w:val="center"/>
              <w:rPr>
                <w:rFonts w:ascii="宋体" w:hAnsi="宋体"/>
                <w:sz w:val="28"/>
                <w:szCs w:val="28"/>
              </w:rPr>
            </w:pPr>
          </w:p>
        </w:tc>
        <w:tc>
          <w:tcPr>
            <w:tcW w:w="1793" w:type="dxa"/>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ind w:right="-108"/>
              <w:jc w:val="center"/>
              <w:rPr>
                <w:rFonts w:ascii="宋体" w:hAnsi="宋体"/>
                <w:sz w:val="28"/>
                <w:szCs w:val="28"/>
              </w:rPr>
            </w:pPr>
            <w:r>
              <w:rPr>
                <w:rFonts w:ascii="宋体" w:hAnsi="宋体" w:hint="eastAsia"/>
                <w:sz w:val="28"/>
                <w:szCs w:val="28"/>
              </w:rPr>
              <w:t>联系方式</w:t>
            </w:r>
          </w:p>
        </w:tc>
        <w:tc>
          <w:tcPr>
            <w:tcW w:w="4051" w:type="dxa"/>
            <w:gridSpan w:val="3"/>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ind w:right="960"/>
              <w:jc w:val="center"/>
              <w:rPr>
                <w:rFonts w:ascii="宋体" w:hAnsi="宋体"/>
                <w:sz w:val="28"/>
                <w:szCs w:val="28"/>
              </w:rPr>
            </w:pPr>
          </w:p>
        </w:tc>
      </w:tr>
      <w:tr w:rsidR="00BE1199" w:rsidTr="00B128FA">
        <w:trPr>
          <w:trHeight w:val="816"/>
        </w:trPr>
        <w:tc>
          <w:tcPr>
            <w:tcW w:w="1582" w:type="dxa"/>
            <w:tcBorders>
              <w:top w:val="single" w:sz="4" w:space="0" w:color="auto"/>
              <w:left w:val="single" w:sz="4" w:space="0" w:color="auto"/>
              <w:bottom w:val="single" w:sz="4" w:space="0" w:color="auto"/>
              <w:right w:val="single" w:sz="4" w:space="0" w:color="auto"/>
            </w:tcBorders>
            <w:vAlign w:val="center"/>
          </w:tcPr>
          <w:p w:rsidR="00BE1199" w:rsidRDefault="004363D5" w:rsidP="00B128FA">
            <w:pPr>
              <w:spacing w:line="360" w:lineRule="exact"/>
              <w:ind w:right="7"/>
              <w:jc w:val="center"/>
              <w:rPr>
                <w:rFonts w:ascii="宋体" w:hAnsi="宋体"/>
                <w:sz w:val="28"/>
                <w:szCs w:val="28"/>
              </w:rPr>
            </w:pPr>
            <w:r>
              <w:rPr>
                <w:rFonts w:ascii="宋体" w:hAnsi="宋体" w:hint="eastAsia"/>
                <w:sz w:val="28"/>
                <w:szCs w:val="28"/>
              </w:rPr>
              <w:t>单年</w:t>
            </w:r>
            <w:r w:rsidR="00BE1199">
              <w:rPr>
                <w:rFonts w:ascii="宋体" w:hAnsi="宋体" w:hint="eastAsia"/>
                <w:sz w:val="28"/>
                <w:szCs w:val="28"/>
              </w:rPr>
              <w:t>采购预算</w:t>
            </w: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BE1199" w:rsidRPr="0092210F" w:rsidRDefault="004E37A2" w:rsidP="0092210F">
            <w:pPr>
              <w:spacing w:line="360" w:lineRule="exact"/>
              <w:ind w:right="960"/>
              <w:jc w:val="left"/>
              <w:rPr>
                <w:rFonts w:asciiTheme="minorEastAsia" w:hAnsiTheme="minorEastAsia"/>
                <w:sz w:val="28"/>
                <w:szCs w:val="28"/>
              </w:rPr>
            </w:pPr>
            <w:r>
              <w:rPr>
                <w:rFonts w:ascii="仿宋" w:eastAsia="仿宋" w:hAnsi="仿宋" w:hint="eastAsia"/>
                <w:sz w:val="32"/>
                <w:szCs w:val="32"/>
              </w:rPr>
              <w:t>实洋价</w:t>
            </w:r>
            <w:r w:rsidRPr="00A1378D">
              <w:rPr>
                <w:rFonts w:ascii="仿宋" w:eastAsia="仿宋" w:hAnsi="仿宋" w:hint="eastAsia"/>
                <w:sz w:val="32"/>
                <w:szCs w:val="32"/>
              </w:rPr>
              <w:t>￥</w:t>
            </w:r>
            <w:r w:rsidRPr="00A1378D">
              <w:rPr>
                <w:rFonts w:ascii="仿宋" w:eastAsia="仿宋" w:hAnsi="仿宋"/>
                <w:sz w:val="32"/>
                <w:szCs w:val="32"/>
              </w:rPr>
              <w:t>13.5</w:t>
            </w:r>
            <w:r w:rsidRPr="00A1378D">
              <w:rPr>
                <w:rFonts w:ascii="仿宋" w:eastAsia="仿宋" w:hAnsi="仿宋" w:hint="eastAsia"/>
                <w:sz w:val="32"/>
                <w:szCs w:val="32"/>
              </w:rPr>
              <w:t>万元</w:t>
            </w:r>
          </w:p>
        </w:tc>
      </w:tr>
      <w:tr w:rsidR="00512A42" w:rsidTr="0092210F">
        <w:trPr>
          <w:trHeight w:val="3061"/>
        </w:trPr>
        <w:tc>
          <w:tcPr>
            <w:tcW w:w="1582" w:type="dxa"/>
            <w:tcBorders>
              <w:top w:val="single" w:sz="4" w:space="0" w:color="auto"/>
              <w:left w:val="single" w:sz="4" w:space="0" w:color="auto"/>
              <w:bottom w:val="single" w:sz="4" w:space="0" w:color="auto"/>
              <w:right w:val="single" w:sz="4" w:space="0" w:color="auto"/>
            </w:tcBorders>
            <w:vAlign w:val="center"/>
          </w:tcPr>
          <w:p w:rsidR="00512A42" w:rsidRDefault="00BE1199" w:rsidP="00B128FA">
            <w:pPr>
              <w:spacing w:line="360" w:lineRule="exact"/>
              <w:jc w:val="center"/>
              <w:rPr>
                <w:rFonts w:ascii="宋体" w:hAnsi="宋体"/>
                <w:sz w:val="28"/>
                <w:szCs w:val="28"/>
              </w:rPr>
            </w:pPr>
            <w:r>
              <w:rPr>
                <w:rFonts w:ascii="宋体" w:hAnsi="宋体" w:hint="eastAsia"/>
                <w:sz w:val="28"/>
                <w:szCs w:val="28"/>
              </w:rPr>
              <w:t>项目需求</w:t>
            </w: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512A42" w:rsidRPr="00433BC4" w:rsidRDefault="004E37A2" w:rsidP="0092210F">
            <w:pPr>
              <w:ind w:firstLineChars="200" w:firstLine="640"/>
              <w:rPr>
                <w:rFonts w:ascii="宋体" w:hAnsi="宋体"/>
                <w:sz w:val="28"/>
                <w:szCs w:val="28"/>
              </w:rPr>
            </w:pPr>
            <w:r>
              <w:rPr>
                <w:rFonts w:ascii="仿宋" w:eastAsia="仿宋" w:hAnsi="仿宋" w:hint="eastAsia"/>
                <w:sz w:val="32"/>
                <w:szCs w:val="32"/>
              </w:rPr>
              <w:t>包含2020-2021年度邮发及非邮发中文纸质期刊；</w:t>
            </w:r>
            <w:r w:rsidRPr="00A1378D">
              <w:rPr>
                <w:rFonts w:ascii="仿宋" w:eastAsia="仿宋" w:hAnsi="仿宋" w:cstheme="minorBidi" w:hint="eastAsia"/>
                <w:color w:val="000000"/>
                <w:sz w:val="32"/>
                <w:szCs w:val="32"/>
              </w:rPr>
              <w:t>期刊品种齐全、多样，内容丰富，应为正式出版物；纸质质量好；印字清楚，篇幅规范；至少每周送货一次，多送不限。部分期刊根据期刊特点派送。</w:t>
            </w:r>
          </w:p>
        </w:tc>
      </w:tr>
      <w:tr w:rsidR="006C16BB" w:rsidTr="0092210F">
        <w:trPr>
          <w:trHeight w:val="1365"/>
        </w:trPr>
        <w:tc>
          <w:tcPr>
            <w:tcW w:w="1582" w:type="dxa"/>
            <w:vMerge w:val="restart"/>
            <w:tcBorders>
              <w:top w:val="single" w:sz="4" w:space="0" w:color="auto"/>
              <w:left w:val="single" w:sz="4" w:space="0" w:color="auto"/>
              <w:right w:val="single" w:sz="4" w:space="0" w:color="auto"/>
            </w:tcBorders>
            <w:vAlign w:val="center"/>
          </w:tcPr>
          <w:p w:rsidR="006C16BB" w:rsidRDefault="006C16BB" w:rsidP="00B128FA">
            <w:pPr>
              <w:spacing w:line="360" w:lineRule="exact"/>
              <w:jc w:val="center"/>
              <w:rPr>
                <w:rFonts w:ascii="宋体" w:hAnsi="宋体"/>
                <w:sz w:val="28"/>
                <w:szCs w:val="28"/>
              </w:rPr>
            </w:pPr>
            <w:r>
              <w:rPr>
                <w:rFonts w:ascii="宋体" w:hAnsi="宋体" w:hint="eastAsia"/>
                <w:sz w:val="28"/>
                <w:szCs w:val="28"/>
              </w:rPr>
              <w:t>报    价</w:t>
            </w:r>
          </w:p>
        </w:tc>
        <w:tc>
          <w:tcPr>
            <w:tcW w:w="8181" w:type="dxa"/>
            <w:gridSpan w:val="5"/>
            <w:tcBorders>
              <w:top w:val="single" w:sz="4" w:space="0" w:color="auto"/>
              <w:left w:val="single" w:sz="4" w:space="0" w:color="auto"/>
              <w:right w:val="single" w:sz="4" w:space="0" w:color="auto"/>
            </w:tcBorders>
            <w:vAlign w:val="center"/>
          </w:tcPr>
          <w:p w:rsidR="006C16BB" w:rsidRDefault="006C16BB">
            <w:pPr>
              <w:spacing w:line="360" w:lineRule="exact"/>
              <w:ind w:right="7"/>
              <w:jc w:val="left"/>
              <w:rPr>
                <w:rFonts w:ascii="宋体" w:hAnsi="宋体"/>
                <w:sz w:val="28"/>
                <w:szCs w:val="28"/>
              </w:rPr>
            </w:pPr>
          </w:p>
          <w:p w:rsidR="006C16BB" w:rsidRDefault="006C16BB" w:rsidP="0092210F">
            <w:pPr>
              <w:spacing w:line="360" w:lineRule="exact"/>
              <w:ind w:right="7"/>
              <w:jc w:val="left"/>
              <w:rPr>
                <w:rFonts w:ascii="宋体" w:hAnsi="宋体"/>
                <w:sz w:val="28"/>
                <w:szCs w:val="28"/>
              </w:rPr>
            </w:pPr>
            <w:r>
              <w:rPr>
                <w:rFonts w:ascii="宋体" w:hAnsi="宋体" w:hint="eastAsia"/>
                <w:sz w:val="28"/>
                <w:szCs w:val="28"/>
              </w:rPr>
              <w:t>供货折让率：</w:t>
            </w:r>
            <w:r>
              <w:rPr>
                <w:rFonts w:ascii="宋体" w:hAnsi="宋体" w:hint="eastAsia"/>
                <w:sz w:val="28"/>
                <w:szCs w:val="28"/>
                <w:u w:val="single"/>
              </w:rPr>
              <w:t xml:space="preserve">          %</w:t>
            </w:r>
          </w:p>
        </w:tc>
      </w:tr>
      <w:tr w:rsidR="008B50ED" w:rsidTr="0092210F">
        <w:trPr>
          <w:trHeight w:val="1083"/>
        </w:trPr>
        <w:tc>
          <w:tcPr>
            <w:tcW w:w="1582" w:type="dxa"/>
            <w:vMerge/>
            <w:tcBorders>
              <w:left w:val="single" w:sz="4" w:space="0" w:color="auto"/>
              <w:bottom w:val="single" w:sz="4" w:space="0" w:color="auto"/>
              <w:right w:val="single" w:sz="4" w:space="0" w:color="auto"/>
            </w:tcBorders>
            <w:vAlign w:val="center"/>
          </w:tcPr>
          <w:p w:rsidR="008B50ED" w:rsidRDefault="008B50ED" w:rsidP="00B128FA">
            <w:pPr>
              <w:spacing w:line="360" w:lineRule="exact"/>
              <w:jc w:val="center"/>
              <w:rPr>
                <w:rFonts w:ascii="宋体" w:hAnsi="宋体"/>
                <w:sz w:val="28"/>
                <w:szCs w:val="28"/>
              </w:rPr>
            </w:pP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8B50ED" w:rsidDel="00BE1199" w:rsidRDefault="000E2F22" w:rsidP="008B50ED">
            <w:pPr>
              <w:spacing w:line="360" w:lineRule="exact"/>
              <w:ind w:right="7"/>
              <w:jc w:val="left"/>
              <w:rPr>
                <w:rFonts w:ascii="宋体" w:hAnsi="宋体"/>
                <w:sz w:val="28"/>
                <w:szCs w:val="28"/>
              </w:rPr>
            </w:pPr>
            <w:r>
              <w:rPr>
                <w:rFonts w:ascii="宋体" w:hAnsi="宋体" w:hint="eastAsia"/>
                <w:sz w:val="28"/>
                <w:szCs w:val="28"/>
              </w:rPr>
              <w:t>码洋价为：</w:t>
            </w:r>
            <w:r w:rsidRPr="00FF5908">
              <w:rPr>
                <w:rFonts w:asciiTheme="minorEastAsia" w:hAnsiTheme="minorEastAsia" w:hint="eastAsia"/>
                <w:sz w:val="28"/>
                <w:szCs w:val="28"/>
              </w:rPr>
              <w:t>￥</w:t>
            </w:r>
            <w:r>
              <w:rPr>
                <w:rFonts w:ascii="宋体" w:hAnsi="宋体" w:hint="eastAsia"/>
                <w:sz w:val="28"/>
                <w:szCs w:val="28"/>
                <w:u w:val="single"/>
              </w:rPr>
              <w:t xml:space="preserve">          </w:t>
            </w:r>
            <w:r>
              <w:rPr>
                <w:rFonts w:ascii="宋体" w:hAnsi="宋体" w:hint="eastAsia"/>
                <w:sz w:val="28"/>
                <w:szCs w:val="28"/>
              </w:rPr>
              <w:t>元。（大写：</w:t>
            </w:r>
            <w:r>
              <w:rPr>
                <w:rFonts w:ascii="宋体" w:hAnsi="宋体" w:hint="eastAsia"/>
                <w:sz w:val="28"/>
                <w:szCs w:val="28"/>
                <w:u w:val="single"/>
              </w:rPr>
              <w:t xml:space="preserve">        </w:t>
            </w:r>
            <w:r>
              <w:rPr>
                <w:rFonts w:ascii="宋体" w:hAnsi="宋体" w:hint="eastAsia"/>
                <w:sz w:val="28"/>
                <w:szCs w:val="28"/>
              </w:rPr>
              <w:t>元）</w:t>
            </w:r>
          </w:p>
        </w:tc>
      </w:tr>
      <w:tr w:rsidR="00512A42" w:rsidTr="0092210F">
        <w:trPr>
          <w:trHeight w:val="1744"/>
        </w:trPr>
        <w:tc>
          <w:tcPr>
            <w:tcW w:w="1582" w:type="dxa"/>
            <w:tcBorders>
              <w:top w:val="nil"/>
              <w:left w:val="single" w:sz="4" w:space="0" w:color="auto"/>
              <w:bottom w:val="single" w:sz="4" w:space="0" w:color="auto"/>
              <w:right w:val="single" w:sz="4" w:space="0" w:color="auto"/>
            </w:tcBorders>
            <w:vAlign w:val="center"/>
          </w:tcPr>
          <w:p w:rsidR="00512A42" w:rsidRDefault="00512A42" w:rsidP="00B128FA">
            <w:pPr>
              <w:spacing w:line="360" w:lineRule="exact"/>
              <w:jc w:val="center"/>
              <w:rPr>
                <w:rFonts w:ascii="宋体" w:hAnsi="宋体"/>
                <w:sz w:val="28"/>
                <w:szCs w:val="28"/>
              </w:rPr>
            </w:pPr>
            <w:r>
              <w:rPr>
                <w:rFonts w:ascii="宋体" w:hAnsi="宋体" w:hint="eastAsia"/>
                <w:sz w:val="28"/>
                <w:szCs w:val="28"/>
              </w:rPr>
              <w:t>其他承诺</w:t>
            </w:r>
          </w:p>
        </w:tc>
        <w:tc>
          <w:tcPr>
            <w:tcW w:w="8181" w:type="dxa"/>
            <w:gridSpan w:val="5"/>
            <w:tcBorders>
              <w:top w:val="nil"/>
              <w:left w:val="single" w:sz="4" w:space="0" w:color="auto"/>
              <w:bottom w:val="single" w:sz="4" w:space="0" w:color="auto"/>
              <w:right w:val="single" w:sz="4" w:space="0" w:color="auto"/>
            </w:tcBorders>
            <w:vAlign w:val="center"/>
          </w:tcPr>
          <w:p w:rsidR="00512A42" w:rsidRDefault="00512A42" w:rsidP="00B128FA">
            <w:pPr>
              <w:spacing w:line="360" w:lineRule="exact"/>
              <w:ind w:firstLineChars="200" w:firstLine="560"/>
              <w:rPr>
                <w:rFonts w:ascii="宋体" w:hAnsi="宋体"/>
                <w:sz w:val="28"/>
                <w:szCs w:val="28"/>
              </w:rPr>
            </w:pPr>
          </w:p>
        </w:tc>
      </w:tr>
      <w:tr w:rsidR="00512A42" w:rsidTr="0092210F">
        <w:trPr>
          <w:trHeight w:val="692"/>
        </w:trPr>
        <w:tc>
          <w:tcPr>
            <w:tcW w:w="1582" w:type="dxa"/>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jc w:val="center"/>
              <w:rPr>
                <w:rFonts w:ascii="宋体" w:hAnsi="宋体"/>
                <w:sz w:val="28"/>
                <w:szCs w:val="28"/>
              </w:rPr>
            </w:pPr>
            <w:r>
              <w:rPr>
                <w:rFonts w:ascii="宋体" w:hAnsi="宋体" w:hint="eastAsia"/>
                <w:sz w:val="28"/>
                <w:szCs w:val="28"/>
              </w:rPr>
              <w:t>备   注</w:t>
            </w:r>
          </w:p>
        </w:tc>
        <w:tc>
          <w:tcPr>
            <w:tcW w:w="8181" w:type="dxa"/>
            <w:gridSpan w:val="5"/>
            <w:tcBorders>
              <w:top w:val="single" w:sz="4" w:space="0" w:color="auto"/>
              <w:left w:val="single" w:sz="4" w:space="0" w:color="auto"/>
              <w:bottom w:val="single" w:sz="4" w:space="0" w:color="auto"/>
              <w:right w:val="single" w:sz="4" w:space="0" w:color="auto"/>
            </w:tcBorders>
            <w:vAlign w:val="center"/>
          </w:tcPr>
          <w:p w:rsidR="00512A42" w:rsidRDefault="00512A42" w:rsidP="00B128FA">
            <w:pPr>
              <w:spacing w:line="360" w:lineRule="exact"/>
              <w:rPr>
                <w:rFonts w:ascii="宋体" w:hAnsi="宋体"/>
                <w:sz w:val="28"/>
                <w:szCs w:val="28"/>
              </w:rPr>
            </w:pPr>
            <w:r>
              <w:rPr>
                <w:rFonts w:ascii="宋体" w:hAnsi="宋体" w:hint="eastAsia"/>
                <w:sz w:val="28"/>
                <w:szCs w:val="28"/>
              </w:rPr>
              <w:t xml:space="preserve"> </w:t>
            </w:r>
          </w:p>
        </w:tc>
      </w:tr>
    </w:tbl>
    <w:p w:rsidR="00512A42" w:rsidRDefault="00BE1199" w:rsidP="0092210F">
      <w:pPr>
        <w:spacing w:line="500" w:lineRule="exact"/>
        <w:ind w:right="1518"/>
        <w:jc w:val="right"/>
        <w:rPr>
          <w:rFonts w:ascii="宋体" w:hAnsi="宋体"/>
          <w:sz w:val="28"/>
          <w:szCs w:val="28"/>
        </w:rPr>
      </w:pPr>
      <w:r>
        <w:rPr>
          <w:rFonts w:ascii="宋体" w:hAnsi="宋体" w:hint="eastAsia"/>
          <w:sz w:val="28"/>
          <w:szCs w:val="28"/>
        </w:rPr>
        <w:t>供应商</w:t>
      </w:r>
      <w:r w:rsidR="00512A42">
        <w:rPr>
          <w:rFonts w:ascii="宋体" w:hAnsi="宋体" w:hint="eastAsia"/>
          <w:sz w:val="28"/>
          <w:szCs w:val="28"/>
        </w:rPr>
        <w:t>（盖章）：</w:t>
      </w:r>
    </w:p>
    <w:p w:rsidR="00433BC4" w:rsidRDefault="00512A42" w:rsidP="0092210F">
      <w:pPr>
        <w:spacing w:line="500" w:lineRule="exact"/>
        <w:ind w:right="1518"/>
        <w:jc w:val="right"/>
        <w:rPr>
          <w:rFonts w:ascii="宋体" w:hAnsi="宋体"/>
          <w:kern w:val="0"/>
          <w:sz w:val="28"/>
          <w:szCs w:val="28"/>
        </w:rPr>
      </w:pPr>
      <w:r>
        <w:rPr>
          <w:rFonts w:ascii="宋体" w:hAnsi="宋体" w:hint="eastAsia"/>
          <w:sz w:val="28"/>
          <w:szCs w:val="28"/>
        </w:rPr>
        <w:t>委托代理人（签字）</w:t>
      </w:r>
    </w:p>
    <w:p w:rsidR="008C529E" w:rsidRPr="00433BC4" w:rsidRDefault="00512A42" w:rsidP="0092210F">
      <w:pPr>
        <w:ind w:right="1400"/>
        <w:jc w:val="right"/>
        <w:rPr>
          <w:rFonts w:asciiTheme="majorEastAsia" w:eastAsiaTheme="majorEastAsia" w:hAnsiTheme="majorEastAsia"/>
          <w:sz w:val="36"/>
          <w:szCs w:val="36"/>
        </w:rPr>
      </w:pPr>
      <w:r>
        <w:rPr>
          <w:rFonts w:ascii="宋体" w:hAnsi="宋体" w:hint="eastAsia"/>
          <w:kern w:val="0"/>
          <w:sz w:val="28"/>
          <w:szCs w:val="28"/>
        </w:rPr>
        <w:t>时    间：</w:t>
      </w:r>
    </w:p>
    <w:p w:rsidR="00433BC4" w:rsidRDefault="00433BC4" w:rsidP="00433BC4">
      <w:pP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2、 供应商资质文件资料清单</w:t>
      </w:r>
    </w:p>
    <w:p w:rsidR="008F47DE" w:rsidRPr="00C77C7A" w:rsidRDefault="008F47DE" w:rsidP="008F47DE">
      <w:pPr>
        <w:pStyle w:val="a9"/>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（1）</w:t>
      </w:r>
      <w:r w:rsidRPr="00C77C7A">
        <w:rPr>
          <w:rFonts w:ascii="仿宋" w:eastAsia="仿宋" w:hAnsi="仿宋" w:cs="Arial" w:hint="eastAsia"/>
          <w:sz w:val="32"/>
          <w:szCs w:val="32"/>
        </w:rPr>
        <w:t>企业的营业执照（副本复印件）。</w:t>
      </w:r>
    </w:p>
    <w:p w:rsidR="008F47DE" w:rsidRPr="00C77C7A" w:rsidRDefault="008F47DE" w:rsidP="008F47DE">
      <w:pPr>
        <w:pStyle w:val="a9"/>
        <w:spacing w:before="0" w:beforeAutospacing="0" w:after="0" w:afterAutospacing="0"/>
        <w:ind w:firstLineChars="200" w:firstLine="640"/>
        <w:rPr>
          <w:rFonts w:ascii="仿宋" w:eastAsia="仿宋" w:hAnsi="仿宋" w:cs="Arial"/>
          <w:sz w:val="32"/>
          <w:szCs w:val="32"/>
        </w:rPr>
      </w:pPr>
      <w:r>
        <w:rPr>
          <w:rFonts w:ascii="仿宋" w:eastAsia="仿宋" w:hAnsi="仿宋" w:cs="Arial" w:hint="eastAsia"/>
          <w:sz w:val="32"/>
          <w:szCs w:val="32"/>
        </w:rPr>
        <w:t>（2）</w:t>
      </w:r>
      <w:r w:rsidRPr="00C77C7A">
        <w:rPr>
          <w:rFonts w:ascii="仿宋" w:eastAsia="仿宋" w:hAnsi="仿宋" w:cs="Arial" w:hint="eastAsia"/>
          <w:sz w:val="32"/>
          <w:szCs w:val="32"/>
        </w:rPr>
        <w:t>法人</w:t>
      </w:r>
      <w:r w:rsidR="006C16BB">
        <w:rPr>
          <w:rFonts w:ascii="仿宋" w:eastAsia="仿宋" w:hAnsi="仿宋" w:cs="Arial" w:hint="eastAsia"/>
          <w:sz w:val="32"/>
          <w:szCs w:val="32"/>
        </w:rPr>
        <w:t>或负责人</w:t>
      </w:r>
      <w:r w:rsidRPr="00C77C7A">
        <w:rPr>
          <w:rFonts w:ascii="仿宋" w:eastAsia="仿宋" w:hAnsi="仿宋" w:cs="Arial" w:hint="eastAsia"/>
          <w:sz w:val="32"/>
          <w:szCs w:val="32"/>
        </w:rPr>
        <w:t>授权委托书（原件，必须加盖公章并明确委托权限及时间）及委托代理人身份证（复印件）。</w:t>
      </w:r>
    </w:p>
    <w:p w:rsidR="008F47DE" w:rsidRDefault="008F47DE" w:rsidP="008F47DE">
      <w:pPr>
        <w:pStyle w:val="a9"/>
        <w:spacing w:before="0" w:beforeAutospacing="0" w:after="0" w:afterAutospacing="0"/>
        <w:ind w:firstLineChars="200" w:firstLine="640"/>
        <w:rPr>
          <w:rFonts w:ascii="仿宋" w:eastAsia="仿宋" w:hAnsi="仿宋"/>
          <w:color w:val="000000"/>
          <w:sz w:val="32"/>
          <w:szCs w:val="32"/>
          <w:shd w:val="clear" w:color="auto" w:fill="FFFFFF"/>
        </w:rPr>
      </w:pPr>
      <w:r>
        <w:rPr>
          <w:rFonts w:ascii="仿宋" w:eastAsia="仿宋" w:hAnsi="仿宋" w:cs="Arial" w:hint="eastAsia"/>
          <w:sz w:val="32"/>
          <w:szCs w:val="32"/>
        </w:rPr>
        <w:t>（</w:t>
      </w:r>
      <w:r w:rsidR="003F0EBC">
        <w:rPr>
          <w:rFonts w:ascii="仿宋" w:eastAsia="仿宋" w:hAnsi="仿宋" w:cs="Arial" w:hint="eastAsia"/>
          <w:sz w:val="32"/>
          <w:szCs w:val="32"/>
        </w:rPr>
        <w:t>3</w:t>
      </w:r>
      <w:r>
        <w:rPr>
          <w:rFonts w:ascii="仿宋" w:eastAsia="仿宋" w:hAnsi="仿宋" w:cs="Arial" w:hint="eastAsia"/>
          <w:sz w:val="32"/>
          <w:szCs w:val="32"/>
        </w:rPr>
        <w:t>）</w:t>
      </w:r>
      <w:r w:rsidRPr="00C77C7A">
        <w:rPr>
          <w:rFonts w:ascii="仿宋" w:eastAsia="仿宋" w:hAnsi="仿宋" w:cs="Arial" w:hint="eastAsia"/>
          <w:sz w:val="32"/>
          <w:szCs w:val="32"/>
        </w:rPr>
        <w:t>无失信行为承诺书，</w:t>
      </w:r>
      <w:r>
        <w:rPr>
          <w:rFonts w:ascii="仿宋" w:eastAsia="仿宋" w:hAnsi="仿宋" w:cs="Arial" w:hint="eastAsia"/>
          <w:sz w:val="32"/>
          <w:szCs w:val="32"/>
        </w:rPr>
        <w:t>“</w:t>
      </w:r>
      <w:r w:rsidRPr="00C77C7A">
        <w:rPr>
          <w:rFonts w:ascii="仿宋" w:eastAsia="仿宋" w:hAnsi="仿宋" w:hint="eastAsia"/>
          <w:color w:val="000000"/>
          <w:sz w:val="32"/>
          <w:szCs w:val="32"/>
          <w:shd w:val="clear" w:color="auto" w:fill="FFFFFF"/>
        </w:rPr>
        <w:t>信用中国”网站(</w:t>
      </w:r>
      <w:r w:rsidRPr="0092210F">
        <w:t>www.creditchina.gov.cn</w:t>
      </w:r>
      <w:r w:rsidRPr="00C77C7A">
        <w:rPr>
          <w:rFonts w:ascii="仿宋" w:eastAsia="仿宋" w:hAnsi="仿宋" w:hint="eastAsia"/>
          <w:color w:val="000000"/>
          <w:sz w:val="32"/>
          <w:szCs w:val="32"/>
          <w:shd w:val="clear" w:color="auto" w:fill="FFFFFF"/>
        </w:rPr>
        <w:t>)</w:t>
      </w:r>
      <w:r>
        <w:rPr>
          <w:rFonts w:ascii="仿宋" w:eastAsia="仿宋" w:hAnsi="仿宋" w:hint="eastAsia"/>
          <w:color w:val="000000"/>
          <w:sz w:val="32"/>
          <w:szCs w:val="32"/>
          <w:shd w:val="clear" w:color="auto" w:fill="FFFFFF"/>
        </w:rPr>
        <w:t>信用</w:t>
      </w:r>
      <w:r w:rsidRPr="00C77C7A">
        <w:rPr>
          <w:rFonts w:ascii="仿宋" w:eastAsia="仿宋" w:hAnsi="仿宋" w:hint="eastAsia"/>
          <w:color w:val="000000"/>
          <w:sz w:val="32"/>
          <w:szCs w:val="32"/>
          <w:shd w:val="clear" w:color="auto" w:fill="FFFFFF"/>
        </w:rPr>
        <w:t>查询截图。</w:t>
      </w:r>
    </w:p>
    <w:p w:rsidR="00433BC4" w:rsidRPr="006440B7" w:rsidRDefault="00433BC4" w:rsidP="00433BC4">
      <w:pPr>
        <w:rPr>
          <w:rFonts w:asciiTheme="minorEastAsia" w:eastAsiaTheme="minorEastAsia" w:hAnsiTheme="minorEastAsia"/>
          <w:sz w:val="30"/>
          <w:szCs w:val="30"/>
        </w:rPr>
      </w:pPr>
    </w:p>
    <w:p w:rsidR="00433BC4" w:rsidRDefault="00433BC4" w:rsidP="00433BC4"/>
    <w:p w:rsidR="003576A1" w:rsidRDefault="003576A1" w:rsidP="0092210F">
      <w:pPr>
        <w:rPr>
          <w:rFonts w:asciiTheme="majorEastAsia" w:eastAsiaTheme="majorEastAsia" w:hAnsiTheme="majorEastAsia"/>
          <w:sz w:val="36"/>
          <w:szCs w:val="36"/>
        </w:rPr>
      </w:pPr>
    </w:p>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 w:rsidR="006C16BB" w:rsidRDefault="006C16BB" w:rsidP="00512A42"/>
    <w:p w:rsidR="006C16BB" w:rsidRDefault="006C16BB" w:rsidP="00512A42"/>
    <w:p w:rsidR="00512A42" w:rsidRDefault="00512A42" w:rsidP="00512A42"/>
    <w:p w:rsidR="00512A42" w:rsidRDefault="00512A42" w:rsidP="00512A42"/>
    <w:p w:rsidR="00512A42" w:rsidRDefault="00512A42" w:rsidP="00512A42"/>
    <w:p w:rsidR="00512A42" w:rsidRDefault="00512A42" w:rsidP="00512A42"/>
    <w:p w:rsidR="00512A42" w:rsidRDefault="00512A42" w:rsidP="00512A42">
      <w:pPr>
        <w:spacing w:line="480" w:lineRule="exact"/>
        <w:rPr>
          <w:rFonts w:asciiTheme="majorEastAsia" w:eastAsiaTheme="majorEastAsia" w:hAnsiTheme="majorEastAsia"/>
          <w:sz w:val="32"/>
          <w:szCs w:val="32"/>
        </w:rPr>
      </w:pPr>
      <w:r>
        <w:rPr>
          <w:rFonts w:asciiTheme="majorEastAsia" w:eastAsiaTheme="majorEastAsia" w:hAnsiTheme="majorEastAsia" w:hint="eastAsia"/>
          <w:b/>
          <w:sz w:val="32"/>
          <w:szCs w:val="32"/>
        </w:rPr>
        <w:lastRenderedPageBreak/>
        <w:t>3、法定代表人授权书</w:t>
      </w:r>
    </w:p>
    <w:p w:rsidR="00512A42" w:rsidRDefault="00512A42" w:rsidP="00512A42">
      <w:pPr>
        <w:spacing w:line="500" w:lineRule="exact"/>
        <w:ind w:left="420"/>
        <w:rPr>
          <w:rFonts w:asciiTheme="majorEastAsia" w:eastAsiaTheme="majorEastAsia" w:hAnsiTheme="majorEastAsia"/>
          <w:sz w:val="24"/>
        </w:rPr>
      </w:pPr>
      <w:r>
        <w:rPr>
          <w:rFonts w:asciiTheme="majorEastAsia" w:eastAsiaTheme="majorEastAsia" w:hAnsiTheme="majorEastAsia" w:hint="eastAsia"/>
          <w:sz w:val="24"/>
        </w:rPr>
        <w:t xml:space="preserve">           </w:t>
      </w:r>
    </w:p>
    <w:p w:rsidR="00512A42" w:rsidRDefault="00512A42" w:rsidP="00512A42">
      <w:pPr>
        <w:spacing w:line="500" w:lineRule="exact"/>
        <w:jc w:val="center"/>
        <w:rPr>
          <w:rFonts w:ascii="黑体" w:eastAsia="黑体" w:hAnsi="黑体"/>
          <w:sz w:val="44"/>
          <w:szCs w:val="44"/>
        </w:rPr>
      </w:pPr>
      <w:r>
        <w:rPr>
          <w:rFonts w:ascii="黑体" w:eastAsia="黑体" w:hAnsi="黑体" w:hint="eastAsia"/>
          <w:sz w:val="44"/>
          <w:szCs w:val="44"/>
        </w:rPr>
        <w:t>法定代表人授权书</w:t>
      </w:r>
    </w:p>
    <w:p w:rsidR="00512A42" w:rsidRDefault="00512A42" w:rsidP="00512A42">
      <w:pPr>
        <w:spacing w:line="500" w:lineRule="exact"/>
        <w:rPr>
          <w:rFonts w:asciiTheme="majorEastAsia" w:eastAsiaTheme="majorEastAsia" w:hAnsiTheme="majorEastAsia"/>
          <w:sz w:val="28"/>
        </w:rPr>
      </w:pPr>
    </w:p>
    <w:p w:rsidR="00512A42" w:rsidRDefault="00512A42" w:rsidP="00512A42">
      <w:pPr>
        <w:spacing w:line="500" w:lineRule="exact"/>
        <w:rPr>
          <w:rFonts w:asciiTheme="majorEastAsia" w:eastAsiaTheme="majorEastAsia" w:hAnsiTheme="majorEastAsia"/>
          <w:sz w:val="28"/>
          <w:u w:val="single"/>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 xml:space="preserve"> 广西工商职业技术学院  </w:t>
      </w:r>
    </w:p>
    <w:p w:rsidR="003F0EBC" w:rsidRDefault="00512A42" w:rsidP="003F0EBC">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（投标人名称），中华人民共和国合法企业，法定地址：</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（法定代表人）</w:t>
      </w:r>
      <w:r>
        <w:rPr>
          <w:rFonts w:asciiTheme="majorEastAsia" w:eastAsiaTheme="majorEastAsia" w:hAnsiTheme="majorEastAsia" w:hint="eastAsia"/>
          <w:sz w:val="28"/>
          <w:szCs w:val="28"/>
        </w:rPr>
        <w:t>特授权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代表我公司全权办理</w:t>
      </w:r>
      <w:r w:rsidR="003F0EBC" w:rsidRPr="0092210F">
        <w:rPr>
          <w:rFonts w:asciiTheme="majorEastAsia" w:eastAsiaTheme="majorEastAsia" w:hAnsiTheme="majorEastAsia" w:hint="eastAsia"/>
          <w:sz w:val="28"/>
          <w:szCs w:val="28"/>
          <w:u w:val="single"/>
        </w:rPr>
        <w:t>广西工商职业技术学院图书馆</w:t>
      </w:r>
      <w:r w:rsidR="003F0EBC" w:rsidRPr="0092210F">
        <w:rPr>
          <w:rFonts w:asciiTheme="majorEastAsia" w:eastAsiaTheme="majorEastAsia" w:hAnsiTheme="majorEastAsia"/>
          <w:sz w:val="28"/>
          <w:szCs w:val="28"/>
          <w:u w:val="single"/>
        </w:rPr>
        <w:t>2020-2021年度期刊杂志</w:t>
      </w:r>
      <w:r w:rsidR="003F0EBC" w:rsidRPr="0092210F">
        <w:rPr>
          <w:rFonts w:asciiTheme="majorEastAsia" w:eastAsiaTheme="majorEastAsia" w:hAnsiTheme="majorEastAsia" w:hint="eastAsia"/>
          <w:sz w:val="28"/>
          <w:szCs w:val="28"/>
          <w:u w:val="single"/>
        </w:rPr>
        <w:t>定点供应商采购项目</w:t>
      </w:r>
      <w:r>
        <w:rPr>
          <w:rFonts w:asciiTheme="majorEastAsia" w:eastAsiaTheme="majorEastAsia" w:hAnsiTheme="majorEastAsia" w:hint="eastAsia"/>
          <w:sz w:val="28"/>
          <w:szCs w:val="28"/>
        </w:rPr>
        <w:t>的投标、谈判、签约、执行等具体</w:t>
      </w:r>
    </w:p>
    <w:p w:rsidR="009648C9" w:rsidRPr="003576A1" w:rsidRDefault="00512A42" w:rsidP="0092210F">
      <w:pPr>
        <w:widowControl/>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工作，并签署全部有关的文件、协议及合同。</w:t>
      </w:r>
    </w:p>
    <w:p w:rsidR="009648C9" w:rsidRDefault="00512A42" w:rsidP="009648C9">
      <w:pPr>
        <w:widowControl/>
        <w:adjustRightInd w:val="0"/>
        <w:snapToGrid w:val="0"/>
        <w:spacing w:line="360" w:lineRule="auto"/>
        <w:ind w:firstLineChars="150" w:firstLine="420"/>
        <w:rPr>
          <w:rFonts w:asciiTheme="majorEastAsia" w:eastAsiaTheme="majorEastAsia" w:hAnsiTheme="majorEastAsia"/>
          <w:sz w:val="28"/>
          <w:szCs w:val="28"/>
          <w:u w:val="single"/>
        </w:rPr>
      </w:pPr>
      <w:r>
        <w:rPr>
          <w:rFonts w:asciiTheme="majorEastAsia" w:eastAsiaTheme="majorEastAsia" w:hAnsiTheme="majorEastAsia" w:hint="eastAsia"/>
          <w:sz w:val="28"/>
        </w:rPr>
        <w:t xml:space="preserve"> 我公司对被授权人签署的所有文件、协议及合同负全部责任。</w:t>
      </w:r>
    </w:p>
    <w:p w:rsidR="00512A42" w:rsidRPr="009648C9" w:rsidRDefault="00512A42" w:rsidP="009648C9">
      <w:pPr>
        <w:widowControl/>
        <w:adjustRightInd w:val="0"/>
        <w:snapToGrid w:val="0"/>
        <w:spacing w:line="360" w:lineRule="auto"/>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rPr>
        <w:t>在</w:t>
      </w:r>
      <w:r w:rsidR="00BE1199">
        <w:rPr>
          <w:rFonts w:asciiTheme="majorEastAsia" w:eastAsiaTheme="majorEastAsia" w:hAnsiTheme="majorEastAsia" w:hint="eastAsia"/>
          <w:sz w:val="28"/>
        </w:rPr>
        <w:t>采购</w:t>
      </w:r>
      <w:r>
        <w:rPr>
          <w:rFonts w:asciiTheme="majorEastAsia" w:eastAsiaTheme="majorEastAsia" w:hAnsiTheme="majorEastAsia" w:hint="eastAsia"/>
          <w:sz w:val="28"/>
        </w:rPr>
        <w:t>人或</w:t>
      </w:r>
      <w:r w:rsidR="00BE1199">
        <w:rPr>
          <w:rFonts w:asciiTheme="majorEastAsia" w:eastAsiaTheme="majorEastAsia" w:hAnsiTheme="majorEastAsia" w:hint="eastAsia"/>
          <w:sz w:val="28"/>
        </w:rPr>
        <w:t>采购</w:t>
      </w:r>
      <w:r>
        <w:rPr>
          <w:rFonts w:asciiTheme="majorEastAsia" w:eastAsiaTheme="majorEastAsia" w:hAnsiTheme="majorEastAsia" w:hint="eastAsia"/>
          <w:sz w:val="28"/>
        </w:rPr>
        <w:t>服务单位收到撤销本授权的通知以前，本授权书一直有效。被授权人签署的所有文件、协议和合同（在本授权书有效期内签署的）不因授权的撤销而失效。</w:t>
      </w: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被授权人不得转授权。</w:t>
      </w:r>
    </w:p>
    <w:p w:rsidR="00512A42" w:rsidRDefault="00512A42" w:rsidP="00512A42">
      <w:pPr>
        <w:spacing w:line="500" w:lineRule="exact"/>
        <w:rPr>
          <w:rFonts w:asciiTheme="majorEastAsia" w:eastAsiaTheme="majorEastAsia" w:hAnsiTheme="majorEastAsia"/>
          <w:sz w:val="28"/>
        </w:rPr>
      </w:pP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被授权人签名：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授权人签名：</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w:t>
      </w: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职务：</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 xml:space="preserve">           职务：</w:t>
      </w:r>
      <w:r>
        <w:rPr>
          <w:rFonts w:asciiTheme="majorEastAsia" w:eastAsiaTheme="majorEastAsia" w:hAnsiTheme="majorEastAsia" w:hint="eastAsia"/>
          <w:sz w:val="28"/>
          <w:u w:val="single"/>
        </w:rPr>
        <w:t xml:space="preserve">                     </w:t>
      </w:r>
    </w:p>
    <w:p w:rsidR="00512A42" w:rsidRDefault="00512A42" w:rsidP="00512A42">
      <w:pPr>
        <w:spacing w:line="500" w:lineRule="exact"/>
        <w:rPr>
          <w:rFonts w:asciiTheme="majorEastAsia" w:eastAsiaTheme="majorEastAsia" w:hAnsiTheme="majorEastAsia"/>
          <w:sz w:val="28"/>
        </w:rPr>
      </w:pP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512A42" w:rsidRDefault="00512A42" w:rsidP="00512A42">
      <w:pPr>
        <w:wordWrap w:val="0"/>
        <w:spacing w:line="500" w:lineRule="exact"/>
        <w:ind w:firstLineChars="1900" w:firstLine="5320"/>
        <w:jc w:val="right"/>
        <w:rPr>
          <w:rFonts w:asciiTheme="majorEastAsia" w:eastAsiaTheme="majorEastAsia" w:hAnsiTheme="majorEastAsia"/>
          <w:sz w:val="28"/>
        </w:rPr>
      </w:pPr>
      <w:r>
        <w:rPr>
          <w:rFonts w:asciiTheme="majorEastAsia" w:eastAsiaTheme="majorEastAsia" w:hAnsiTheme="majorEastAsia" w:hint="eastAsia"/>
          <w:sz w:val="28"/>
        </w:rPr>
        <w:t xml:space="preserve">（公章）        </w:t>
      </w: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p w:rsidR="00512A42" w:rsidRDefault="00512A42" w:rsidP="0092210F">
      <w:pPr>
        <w:wordWrap w:val="0"/>
        <w:spacing w:line="500" w:lineRule="exact"/>
        <w:ind w:firstLineChars="1950" w:firstLine="5460"/>
        <w:jc w:val="right"/>
        <w:rPr>
          <w:rFonts w:asciiTheme="majorEastAsia" w:eastAsiaTheme="majorEastAsia" w:hAnsiTheme="majorEastAsia"/>
          <w:sz w:val="28"/>
        </w:rPr>
      </w:pPr>
      <w:r>
        <w:rPr>
          <w:rFonts w:asciiTheme="majorEastAsia" w:eastAsiaTheme="majorEastAsia" w:hAnsiTheme="majorEastAsia" w:hint="eastAsia"/>
          <w:sz w:val="28"/>
        </w:rPr>
        <w:t xml:space="preserve"> 年   月   日    </w:t>
      </w: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注：本授权书必须由法定代表人本人签署。</w:t>
      </w:r>
    </w:p>
    <w:p w:rsidR="00B128FA" w:rsidRDefault="00B128FA" w:rsidP="00512A42">
      <w:pPr>
        <w:spacing w:line="500" w:lineRule="exact"/>
        <w:rPr>
          <w:rFonts w:asciiTheme="majorEastAsia" w:eastAsiaTheme="majorEastAsia" w:hAnsiTheme="majorEastAsia"/>
          <w:b/>
          <w:sz w:val="32"/>
        </w:rPr>
      </w:pPr>
    </w:p>
    <w:p w:rsidR="00B128FA" w:rsidRDefault="00B128FA" w:rsidP="00512A42">
      <w:pPr>
        <w:spacing w:line="500" w:lineRule="exact"/>
        <w:rPr>
          <w:rFonts w:asciiTheme="majorEastAsia" w:eastAsiaTheme="majorEastAsia" w:hAnsiTheme="majorEastAsia"/>
          <w:b/>
          <w:sz w:val="32"/>
        </w:rPr>
      </w:pPr>
    </w:p>
    <w:p w:rsidR="00B128FA" w:rsidRDefault="00B128FA" w:rsidP="00512A42">
      <w:pPr>
        <w:spacing w:line="500" w:lineRule="exact"/>
        <w:rPr>
          <w:rFonts w:asciiTheme="majorEastAsia" w:eastAsiaTheme="majorEastAsia" w:hAnsiTheme="majorEastAsia"/>
          <w:b/>
          <w:sz w:val="32"/>
        </w:rPr>
      </w:pPr>
    </w:p>
    <w:p w:rsidR="00512A42" w:rsidRDefault="00512A42" w:rsidP="00512A42">
      <w:pPr>
        <w:spacing w:line="500" w:lineRule="exact"/>
        <w:rPr>
          <w:rFonts w:asciiTheme="majorEastAsia" w:eastAsiaTheme="majorEastAsia" w:hAnsiTheme="majorEastAsia"/>
          <w:b/>
          <w:sz w:val="32"/>
        </w:rPr>
      </w:pPr>
      <w:r>
        <w:rPr>
          <w:rFonts w:asciiTheme="majorEastAsia" w:eastAsiaTheme="majorEastAsia" w:hAnsiTheme="majorEastAsia" w:hint="eastAsia"/>
          <w:b/>
          <w:sz w:val="32"/>
        </w:rPr>
        <w:lastRenderedPageBreak/>
        <w:t>4、投标人授权代表身份证明书</w:t>
      </w:r>
    </w:p>
    <w:p w:rsidR="00512A42" w:rsidRDefault="00512A42" w:rsidP="00512A42">
      <w:pPr>
        <w:spacing w:line="500" w:lineRule="exact"/>
        <w:rPr>
          <w:rFonts w:asciiTheme="majorEastAsia" w:eastAsiaTheme="majorEastAsia" w:hAnsiTheme="majorEastAsia"/>
          <w:sz w:val="28"/>
        </w:rPr>
      </w:pPr>
    </w:p>
    <w:p w:rsidR="00512A42" w:rsidRDefault="00512A42" w:rsidP="00512A42">
      <w:pPr>
        <w:spacing w:line="500" w:lineRule="exact"/>
        <w:jc w:val="center"/>
        <w:rPr>
          <w:rFonts w:ascii="黑体" w:eastAsia="黑体" w:hAnsi="黑体"/>
          <w:sz w:val="44"/>
          <w:szCs w:val="44"/>
        </w:rPr>
      </w:pPr>
      <w:r>
        <w:rPr>
          <w:rFonts w:ascii="黑体" w:eastAsia="黑体" w:hAnsi="黑体" w:hint="eastAsia"/>
          <w:sz w:val="44"/>
          <w:szCs w:val="44"/>
        </w:rPr>
        <w:t>投标人授权代表身份证明书</w:t>
      </w:r>
    </w:p>
    <w:p w:rsidR="00512A42" w:rsidRDefault="00512A42" w:rsidP="00512A42">
      <w:pPr>
        <w:spacing w:line="500" w:lineRule="exact"/>
        <w:rPr>
          <w:rFonts w:asciiTheme="majorEastAsia" w:eastAsiaTheme="majorEastAsia" w:hAnsiTheme="majorEastAsia"/>
          <w:sz w:val="28"/>
        </w:rPr>
      </w:pP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致：</w:t>
      </w:r>
      <w:r>
        <w:rPr>
          <w:rFonts w:asciiTheme="majorEastAsia" w:eastAsiaTheme="majorEastAsia" w:hAnsiTheme="majorEastAsia" w:hint="eastAsia"/>
          <w:sz w:val="28"/>
          <w:u w:val="single"/>
        </w:rPr>
        <w:t>广西工商职业技术学院</w:t>
      </w:r>
    </w:p>
    <w:p w:rsidR="003F0EBC" w:rsidRDefault="00512A42" w:rsidP="003F0EBC">
      <w:pPr>
        <w:widowControl/>
        <w:adjustRightInd w:val="0"/>
        <w:snapToGrid w:val="0"/>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兹委托授权</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（被授权人）前来参加</w:t>
      </w:r>
      <w:r w:rsidR="003F0EBC" w:rsidRPr="00A1378D">
        <w:rPr>
          <w:rFonts w:asciiTheme="majorEastAsia" w:eastAsiaTheme="majorEastAsia" w:hAnsiTheme="majorEastAsia" w:hint="eastAsia"/>
          <w:sz w:val="28"/>
          <w:szCs w:val="28"/>
          <w:u w:val="single"/>
        </w:rPr>
        <w:t>广西工商职业技术学院图书馆</w:t>
      </w:r>
      <w:r w:rsidR="003F0EBC" w:rsidRPr="00A1378D">
        <w:rPr>
          <w:rFonts w:asciiTheme="majorEastAsia" w:eastAsiaTheme="majorEastAsia" w:hAnsiTheme="majorEastAsia"/>
          <w:sz w:val="28"/>
          <w:szCs w:val="28"/>
          <w:u w:val="single"/>
        </w:rPr>
        <w:t>2020</w:t>
      </w:r>
      <w:r w:rsidR="003F0EBC" w:rsidRPr="00A1378D">
        <w:rPr>
          <w:rFonts w:asciiTheme="majorEastAsia" w:eastAsiaTheme="majorEastAsia" w:hAnsiTheme="majorEastAsia" w:hint="eastAsia"/>
          <w:sz w:val="28"/>
          <w:szCs w:val="28"/>
          <w:u w:val="single"/>
        </w:rPr>
        <w:t>-2021</w:t>
      </w:r>
      <w:r w:rsidR="003F0EBC" w:rsidRPr="00A1378D">
        <w:rPr>
          <w:rFonts w:asciiTheme="majorEastAsia" w:eastAsiaTheme="majorEastAsia" w:hAnsiTheme="majorEastAsia"/>
          <w:sz w:val="28"/>
          <w:szCs w:val="28"/>
          <w:u w:val="single"/>
        </w:rPr>
        <w:t>年度期刊杂志</w:t>
      </w:r>
      <w:r w:rsidR="003F0EBC" w:rsidRPr="00A1378D">
        <w:rPr>
          <w:rFonts w:asciiTheme="majorEastAsia" w:eastAsiaTheme="majorEastAsia" w:hAnsiTheme="majorEastAsia" w:hint="eastAsia"/>
          <w:sz w:val="28"/>
          <w:szCs w:val="28"/>
          <w:u w:val="single"/>
        </w:rPr>
        <w:t>定点供应商采购项目</w:t>
      </w:r>
      <w:r>
        <w:rPr>
          <w:rFonts w:asciiTheme="majorEastAsia" w:eastAsiaTheme="majorEastAsia" w:hAnsiTheme="majorEastAsia" w:hint="eastAsia"/>
          <w:sz w:val="28"/>
          <w:szCs w:val="28"/>
        </w:rPr>
        <w:t>的投标、谈判、签约、执行等具体</w:t>
      </w:r>
    </w:p>
    <w:p w:rsidR="00512A42" w:rsidRDefault="00512A42" w:rsidP="0092210F">
      <w:pPr>
        <w:widowControl/>
        <w:adjustRightInd w:val="0"/>
        <w:snapToGrid w:val="0"/>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工作。</w:t>
      </w:r>
    </w:p>
    <w:p w:rsidR="00512A42" w:rsidRDefault="00512A42" w:rsidP="00512A42">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附：</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（授权人）身份证扫描件（正、反面）</w:t>
      </w:r>
    </w:p>
    <w:p w:rsidR="00512A42" w:rsidRDefault="00512A42" w:rsidP="00512A42">
      <w:pPr>
        <w:spacing w:line="500" w:lineRule="exact"/>
        <w:rPr>
          <w:rFonts w:asciiTheme="majorEastAsia" w:eastAsiaTheme="majorEastAsia" w:hAnsiTheme="majorEastAsia"/>
          <w:sz w:val="28"/>
        </w:rPr>
      </w:pPr>
    </w:p>
    <w:p w:rsidR="00512A42" w:rsidRDefault="00512A42" w:rsidP="00512A42">
      <w:pPr>
        <w:spacing w:line="5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r>
        <w:rPr>
          <w:rFonts w:asciiTheme="majorEastAsia" w:eastAsiaTheme="majorEastAsia" w:hAnsiTheme="majorEastAsia" w:hint="eastAsia"/>
          <w:sz w:val="28"/>
          <w:u w:val="single"/>
        </w:rPr>
        <w:t xml:space="preserve">            </w:t>
      </w:r>
      <w:r>
        <w:rPr>
          <w:rFonts w:asciiTheme="majorEastAsia" w:eastAsiaTheme="majorEastAsia" w:hAnsiTheme="majorEastAsia" w:hint="eastAsia"/>
          <w:sz w:val="28"/>
        </w:rPr>
        <w:t>（被授权人）身份证扫描件（正、反面）</w:t>
      </w:r>
    </w:p>
    <w:p w:rsidR="00512A42" w:rsidRDefault="00512A42" w:rsidP="00512A42">
      <w:pPr>
        <w:spacing w:line="500" w:lineRule="exact"/>
        <w:rPr>
          <w:rFonts w:asciiTheme="majorEastAsia" w:eastAsiaTheme="majorEastAsia" w:hAnsiTheme="majorEastAsia"/>
          <w:sz w:val="28"/>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5"/>
        <w:gridCol w:w="4925"/>
      </w:tblGrid>
      <w:tr w:rsidR="00512A42" w:rsidTr="0092210F">
        <w:trPr>
          <w:trHeight w:val="2680"/>
        </w:trPr>
        <w:tc>
          <w:tcPr>
            <w:tcW w:w="4925" w:type="dxa"/>
          </w:tcPr>
          <w:p w:rsidR="00512A42" w:rsidRDefault="00512A42" w:rsidP="00B128FA">
            <w:pPr>
              <w:spacing w:line="500" w:lineRule="exact"/>
              <w:rPr>
                <w:rFonts w:asciiTheme="majorEastAsia" w:eastAsiaTheme="majorEastAsia" w:hAnsiTheme="majorEastAsia"/>
                <w:b/>
                <w:sz w:val="28"/>
              </w:rPr>
            </w:pPr>
          </w:p>
        </w:tc>
        <w:tc>
          <w:tcPr>
            <w:tcW w:w="4925" w:type="dxa"/>
          </w:tcPr>
          <w:p w:rsidR="00512A42" w:rsidRDefault="00512A42" w:rsidP="00B128FA">
            <w:pPr>
              <w:spacing w:line="500" w:lineRule="exact"/>
              <w:rPr>
                <w:rFonts w:asciiTheme="majorEastAsia" w:eastAsiaTheme="majorEastAsia" w:hAnsiTheme="majorEastAsia"/>
                <w:b/>
                <w:sz w:val="28"/>
              </w:rPr>
            </w:pPr>
          </w:p>
        </w:tc>
      </w:tr>
      <w:tr w:rsidR="00512A42" w:rsidTr="0092210F">
        <w:trPr>
          <w:trHeight w:val="2749"/>
        </w:trPr>
        <w:tc>
          <w:tcPr>
            <w:tcW w:w="4925" w:type="dxa"/>
          </w:tcPr>
          <w:p w:rsidR="00512A42" w:rsidRDefault="00512A42" w:rsidP="00B128FA">
            <w:pPr>
              <w:spacing w:line="500" w:lineRule="exact"/>
              <w:rPr>
                <w:rFonts w:asciiTheme="majorEastAsia" w:eastAsiaTheme="majorEastAsia" w:hAnsiTheme="majorEastAsia"/>
                <w:b/>
                <w:sz w:val="28"/>
              </w:rPr>
            </w:pPr>
          </w:p>
        </w:tc>
        <w:tc>
          <w:tcPr>
            <w:tcW w:w="4925" w:type="dxa"/>
          </w:tcPr>
          <w:p w:rsidR="00512A42" w:rsidRDefault="00512A42" w:rsidP="00B128FA">
            <w:pPr>
              <w:spacing w:line="500" w:lineRule="exact"/>
              <w:rPr>
                <w:rFonts w:asciiTheme="majorEastAsia" w:eastAsiaTheme="majorEastAsia" w:hAnsiTheme="majorEastAsia"/>
                <w:b/>
                <w:sz w:val="28"/>
              </w:rPr>
            </w:pPr>
          </w:p>
        </w:tc>
      </w:tr>
    </w:tbl>
    <w:p w:rsidR="00512A42" w:rsidRDefault="00512A42" w:rsidP="00512A42">
      <w:pPr>
        <w:wordWrap w:val="0"/>
        <w:spacing w:line="500" w:lineRule="exact"/>
        <w:ind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授权代表签字：</w:t>
      </w:r>
      <w:r>
        <w:rPr>
          <w:rFonts w:asciiTheme="majorEastAsia" w:eastAsiaTheme="majorEastAsia" w:hAnsiTheme="majorEastAsia" w:hint="eastAsia"/>
          <w:sz w:val="28"/>
          <w:u w:val="single"/>
        </w:rPr>
        <w:t xml:space="preserve">                  </w:t>
      </w:r>
    </w:p>
    <w:p w:rsidR="00512A42" w:rsidRDefault="00512A42" w:rsidP="00512A42">
      <w:pPr>
        <w:wordWrap w:val="0"/>
        <w:spacing w:line="500" w:lineRule="exact"/>
        <w:ind w:right="560" w:firstLineChars="1900" w:firstLine="5320"/>
        <w:rPr>
          <w:rFonts w:asciiTheme="majorEastAsia" w:eastAsiaTheme="majorEastAsia" w:hAnsiTheme="majorEastAsia"/>
          <w:sz w:val="28"/>
        </w:rPr>
      </w:pPr>
      <w:r>
        <w:rPr>
          <w:rFonts w:asciiTheme="majorEastAsia" w:eastAsiaTheme="majorEastAsia" w:hAnsiTheme="majorEastAsia" w:hint="eastAsia"/>
          <w:sz w:val="28"/>
        </w:rPr>
        <w:t xml:space="preserve">供应商名称（公章）    </w:t>
      </w:r>
    </w:p>
    <w:p w:rsidR="00512A42" w:rsidRDefault="00512A42" w:rsidP="00066809">
      <w:pPr>
        <w:wordWrap w:val="0"/>
        <w:spacing w:line="500" w:lineRule="exact"/>
        <w:ind w:firstLineChars="450" w:firstLine="1084"/>
        <w:jc w:val="right"/>
        <w:rPr>
          <w:rFonts w:asciiTheme="majorEastAsia" w:eastAsiaTheme="majorEastAsia" w:hAnsiTheme="majorEastAsia"/>
          <w:sz w:val="28"/>
        </w:rPr>
      </w:pPr>
      <w:r>
        <w:rPr>
          <w:rFonts w:asciiTheme="majorEastAsia" w:eastAsiaTheme="majorEastAsia" w:hAnsiTheme="majorEastAsia" w:hint="eastAsia"/>
          <w:b/>
          <w:sz w:val="24"/>
        </w:rPr>
        <w:t xml:space="preserve">      </w:t>
      </w:r>
      <w:r>
        <w:rPr>
          <w:rFonts w:asciiTheme="majorEastAsia" w:eastAsiaTheme="majorEastAsia" w:hAnsiTheme="majorEastAsia" w:hint="eastAsia"/>
          <w:sz w:val="28"/>
        </w:rPr>
        <w:t xml:space="preserve"> 年   月    日</w:t>
      </w:r>
    </w:p>
    <w:p w:rsidR="00512A42" w:rsidRDefault="00512A42" w:rsidP="00512A42">
      <w:pPr>
        <w:rPr>
          <w:rFonts w:asciiTheme="majorEastAsia" w:eastAsiaTheme="majorEastAsia" w:hAnsiTheme="majorEastAsia"/>
          <w:b/>
          <w:sz w:val="32"/>
        </w:rPr>
      </w:pPr>
      <w:r>
        <w:rPr>
          <w:rFonts w:asciiTheme="majorEastAsia" w:eastAsiaTheme="majorEastAsia" w:hAnsiTheme="majorEastAsia" w:hint="eastAsia"/>
          <w:b/>
          <w:sz w:val="32"/>
        </w:rPr>
        <w:lastRenderedPageBreak/>
        <w:t>5、评审办法</w:t>
      </w:r>
    </w:p>
    <w:p w:rsidR="006C16BB" w:rsidRPr="00CE31DE" w:rsidRDefault="006C16BB" w:rsidP="006C16BB">
      <w:pPr>
        <w:spacing w:beforeLines="50" w:before="156" w:afterLines="50" w:after="156" w:line="360" w:lineRule="exact"/>
        <w:ind w:firstLineChars="200" w:firstLine="422"/>
        <w:rPr>
          <w:rFonts w:ascii="宋体" w:hAnsi="宋体" w:cs="Courier New"/>
          <w:b/>
          <w:bCs/>
          <w:szCs w:val="21"/>
        </w:rPr>
      </w:pPr>
      <w:r w:rsidRPr="00CE31DE">
        <w:rPr>
          <w:rFonts w:ascii="宋体" w:hAnsi="宋体" w:cs="Courier New" w:hint="eastAsia"/>
          <w:b/>
          <w:bCs/>
          <w:szCs w:val="21"/>
        </w:rPr>
        <w:t>一、评标方法：</w:t>
      </w:r>
    </w:p>
    <w:p w:rsidR="006C16BB" w:rsidRPr="00CE31DE" w:rsidRDefault="006C16BB" w:rsidP="006C16BB">
      <w:pPr>
        <w:spacing w:beforeLines="50" w:before="156" w:afterLines="50" w:after="156" w:line="360" w:lineRule="exact"/>
        <w:ind w:firstLineChars="200" w:firstLine="420"/>
        <w:rPr>
          <w:rFonts w:ascii="宋体" w:hAnsi="宋体" w:cs="Courier New"/>
          <w:bCs/>
          <w:szCs w:val="21"/>
        </w:rPr>
      </w:pPr>
      <w:r w:rsidRPr="00CE31DE">
        <w:rPr>
          <w:rFonts w:ascii="宋体" w:hAnsi="宋体" w:cs="Courier New" w:hint="eastAsia"/>
          <w:bCs/>
          <w:szCs w:val="21"/>
        </w:rPr>
        <w:t>1、本项目采用最低评标价法。</w:t>
      </w:r>
    </w:p>
    <w:p w:rsidR="006C16BB" w:rsidRPr="00CE31DE" w:rsidRDefault="006C16BB" w:rsidP="006C16BB">
      <w:pPr>
        <w:spacing w:beforeLines="50" w:before="156" w:afterLines="50" w:after="156" w:line="360" w:lineRule="exact"/>
        <w:ind w:firstLineChars="200" w:firstLine="420"/>
        <w:rPr>
          <w:rFonts w:ascii="宋体" w:hAnsi="宋体" w:cs="Courier New"/>
          <w:bCs/>
          <w:szCs w:val="21"/>
        </w:rPr>
      </w:pPr>
      <w:r w:rsidRPr="00CE31DE">
        <w:rPr>
          <w:rFonts w:ascii="宋体" w:hAnsi="宋体" w:cs="Courier New" w:hint="eastAsia"/>
          <w:bCs/>
          <w:szCs w:val="21"/>
        </w:rPr>
        <w:t>2、响应文件满足采购文件全部实质性要求，</w:t>
      </w:r>
      <w:r>
        <w:rPr>
          <w:rFonts w:ascii="宋体" w:hAnsi="宋体" w:cs="Courier New" w:hint="eastAsia"/>
          <w:bCs/>
          <w:szCs w:val="21"/>
        </w:rPr>
        <w:t>且</w:t>
      </w:r>
      <w:r w:rsidRPr="00CE31DE">
        <w:rPr>
          <w:rFonts w:ascii="宋体" w:hAnsi="宋体" w:cs="Courier New" w:hint="eastAsia"/>
          <w:bCs/>
          <w:szCs w:val="21"/>
        </w:rPr>
        <w:t>报价最低的供应商为成交候选人。</w:t>
      </w:r>
    </w:p>
    <w:p w:rsidR="006C16BB" w:rsidRPr="00CE31DE" w:rsidRDefault="006C16BB" w:rsidP="006C16BB">
      <w:pPr>
        <w:spacing w:beforeLines="50" w:before="156" w:afterLines="50" w:after="156" w:line="360" w:lineRule="exact"/>
        <w:ind w:firstLineChars="200" w:firstLine="422"/>
        <w:rPr>
          <w:rFonts w:ascii="宋体" w:hAnsi="宋体" w:cs="Courier New"/>
          <w:b/>
          <w:bCs/>
          <w:szCs w:val="21"/>
        </w:rPr>
      </w:pPr>
      <w:r w:rsidRPr="00CE31DE">
        <w:rPr>
          <w:rFonts w:ascii="宋体" w:hAnsi="宋体" w:cs="Courier New" w:hint="eastAsia"/>
          <w:b/>
          <w:bCs/>
          <w:szCs w:val="21"/>
        </w:rPr>
        <w:t>二、成交人推荐原则：</w:t>
      </w:r>
    </w:p>
    <w:p w:rsidR="006C16BB" w:rsidRPr="00CE31DE" w:rsidRDefault="006C16BB" w:rsidP="006C16BB">
      <w:pPr>
        <w:spacing w:beforeLines="50" w:before="156" w:afterLines="50" w:after="156" w:line="360" w:lineRule="exact"/>
        <w:ind w:firstLineChars="200" w:firstLine="420"/>
        <w:rPr>
          <w:rFonts w:ascii="宋体" w:hAnsi="宋体" w:cs="Courier New"/>
          <w:bCs/>
          <w:szCs w:val="21"/>
        </w:rPr>
      </w:pPr>
      <w:r w:rsidRPr="00CE31DE">
        <w:rPr>
          <w:rFonts w:ascii="宋体" w:hAnsi="宋体" w:cs="Courier New" w:hint="eastAsia"/>
          <w:bCs/>
          <w:szCs w:val="21"/>
        </w:rPr>
        <w:t>1、询价小组</w:t>
      </w:r>
      <w:r>
        <w:rPr>
          <w:rFonts w:ascii="宋体" w:hAnsi="宋体" w:cs="Courier New" w:hint="eastAsia"/>
          <w:bCs/>
          <w:szCs w:val="21"/>
        </w:rPr>
        <w:t>从质量和服务均能满足采购文件实质性响应要求的供应商中，按照</w:t>
      </w:r>
      <w:r w:rsidRPr="00CE31DE">
        <w:rPr>
          <w:rFonts w:ascii="宋体" w:hAnsi="宋体" w:cs="Courier New" w:hint="eastAsia"/>
          <w:bCs/>
          <w:szCs w:val="21"/>
        </w:rPr>
        <w:t>报价由低到高的顺序提出成交候选人（报价相同时，依次按技术指标高优先、服务方案好优先的顺序排列；报价相同且前述指标均相同时，由询价小组各成员对报价相同的供应商当场投票表决，得票多者优先；按前述程序仍无法确定供应商排名顺序的，由询价小组抽签决定），并依照次序确定成交供应商。排名第一的成交候选人为成交人。排名第一的成交候选人放弃成交，或因不可抗力提出不能履行合同，或者询价采购文件规定应当提交履约保证金而在规定的期限内未能提交的，采购人可以确定排名第二的成交候选人为成交人。排名第二的成交候选人因前款规定的同样原因不能签订合同的，采购人可以确定排名第三的成交候选人为成交人，其余以此类推。</w:t>
      </w:r>
    </w:p>
    <w:p w:rsidR="006C16BB" w:rsidRPr="00CE31DE" w:rsidRDefault="006C16BB" w:rsidP="006C16BB">
      <w:pPr>
        <w:spacing w:beforeLines="50" w:before="156" w:afterLines="50" w:after="156" w:line="360" w:lineRule="exact"/>
        <w:ind w:firstLineChars="200" w:firstLine="422"/>
        <w:rPr>
          <w:rFonts w:ascii="宋体" w:hAnsi="宋体" w:cs="Courier New"/>
          <w:b/>
          <w:bCs/>
          <w:szCs w:val="21"/>
        </w:rPr>
      </w:pPr>
      <w:r w:rsidRPr="00CE31DE">
        <w:rPr>
          <w:rFonts w:ascii="宋体" w:hAnsi="宋体" w:cs="Courier New" w:hint="eastAsia"/>
          <w:b/>
          <w:bCs/>
          <w:szCs w:val="21"/>
        </w:rPr>
        <w:t>三、说明</w:t>
      </w:r>
    </w:p>
    <w:p w:rsidR="006C16BB" w:rsidRPr="00CE31DE" w:rsidRDefault="006C16BB" w:rsidP="006C16BB">
      <w:pPr>
        <w:spacing w:beforeLines="50" w:before="156" w:afterLines="50" w:after="156" w:line="360" w:lineRule="exact"/>
        <w:ind w:firstLineChars="200" w:firstLine="420"/>
        <w:rPr>
          <w:rFonts w:ascii="宋体" w:hAnsi="宋体" w:cs="Courier New"/>
          <w:bCs/>
          <w:szCs w:val="21"/>
        </w:rPr>
      </w:pPr>
      <w:r w:rsidRPr="00CE31DE">
        <w:rPr>
          <w:rFonts w:ascii="宋体" w:hAnsi="宋体" w:cs="Courier New" w:hint="eastAsia"/>
          <w:bCs/>
          <w:szCs w:val="21"/>
        </w:rPr>
        <w:t>1、供应商应在响应文件中附上以上涉及的有关证书、文件、合同等的复印件。因供应商资料不全或不清楚影响到最终得分的责任由供应商自负。</w:t>
      </w:r>
    </w:p>
    <w:p w:rsidR="006C16BB" w:rsidRDefault="006C16BB" w:rsidP="006C16BB">
      <w:pPr>
        <w:spacing w:beforeLines="50" w:before="156" w:afterLines="50" w:after="156" w:line="360" w:lineRule="exact"/>
        <w:ind w:firstLineChars="200" w:firstLine="420"/>
        <w:rPr>
          <w:rFonts w:ascii="宋体" w:hAnsi="宋体" w:cs="Courier New"/>
          <w:bCs/>
          <w:szCs w:val="21"/>
        </w:rPr>
      </w:pPr>
      <w:r w:rsidRPr="00CE31DE">
        <w:rPr>
          <w:rFonts w:ascii="宋体" w:hAnsi="宋体" w:cs="Courier New" w:hint="eastAsia"/>
          <w:bCs/>
          <w:szCs w:val="21"/>
        </w:rPr>
        <w:t>2、对于存在严重不平衡、不合理、有可能低于供应商自身成本的报价价，询价小组有权予以拒绝。</w:t>
      </w:r>
    </w:p>
    <w:p w:rsidR="006C16BB" w:rsidRPr="00482C21" w:rsidRDefault="006C16BB" w:rsidP="006C16BB">
      <w:pPr>
        <w:spacing w:beforeLines="50" w:before="156" w:afterLines="50" w:after="156" w:line="360" w:lineRule="exact"/>
        <w:ind w:firstLineChars="200" w:firstLine="420"/>
        <w:rPr>
          <w:rFonts w:ascii="宋体" w:hAnsi="宋体" w:cs="Courier New"/>
          <w:bCs/>
          <w:szCs w:val="21"/>
        </w:rPr>
      </w:pPr>
      <w:r w:rsidRPr="00CE31DE">
        <w:rPr>
          <w:rFonts w:ascii="宋体" w:hAnsi="宋体" w:cs="Courier New" w:hint="eastAsia"/>
          <w:bCs/>
          <w:szCs w:val="21"/>
        </w:rPr>
        <w:t>3、供应商一旦被发现有虚假响应情况，将被取消报价或成交资格。</w:t>
      </w:r>
    </w:p>
    <w:p w:rsidR="00512A42" w:rsidRPr="0092210F" w:rsidRDefault="00512A42" w:rsidP="0092210F">
      <w:pPr>
        <w:spacing w:line="500" w:lineRule="exact"/>
        <w:ind w:firstLineChars="200" w:firstLine="560"/>
        <w:rPr>
          <w:rFonts w:asciiTheme="majorEastAsia" w:eastAsiaTheme="majorEastAsia" w:hAnsiTheme="majorEastAsia"/>
          <w:sz w:val="28"/>
          <w:szCs w:val="28"/>
        </w:rPr>
      </w:pPr>
    </w:p>
    <w:p w:rsidR="00353F6C" w:rsidRDefault="00353F6C"/>
    <w:p w:rsidR="00AD3EBF" w:rsidRPr="00BE1199" w:rsidRDefault="00AD3EBF"/>
    <w:p w:rsidR="00AD3EBF" w:rsidRDefault="00AD3EBF"/>
    <w:p w:rsidR="00AD3EBF" w:rsidRDefault="00AD3EBF"/>
    <w:p w:rsidR="00AD3EBF" w:rsidRDefault="00AD3EBF"/>
    <w:p w:rsidR="00AD3EBF" w:rsidRDefault="00AD3EBF"/>
    <w:p w:rsidR="00AD3EBF" w:rsidRDefault="00AD3EBF"/>
    <w:p w:rsidR="00AD3EBF" w:rsidRDefault="00AD3EBF"/>
    <w:p w:rsidR="00AD3EBF" w:rsidRDefault="00AD3EBF"/>
    <w:p w:rsidR="00AD3EBF" w:rsidRDefault="00AD3EBF"/>
    <w:p w:rsidR="00AD3EBF" w:rsidRDefault="00AD3EBF" w:rsidP="0092210F">
      <w:pPr>
        <w:spacing w:beforeLines="100" w:before="312" w:afterLines="100" w:after="312" w:line="500" w:lineRule="exact"/>
      </w:pPr>
    </w:p>
    <w:sectPr w:rsidR="00AD3EBF" w:rsidSect="0092210F">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9E" w:rsidRDefault="00B9309E" w:rsidP="00512A42">
      <w:r>
        <w:separator/>
      </w:r>
    </w:p>
  </w:endnote>
  <w:endnote w:type="continuationSeparator" w:id="0">
    <w:p w:rsidR="00B9309E" w:rsidRDefault="00B9309E" w:rsidP="0051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FangSong-Z02S">
    <w:altName w:val="宋体"/>
    <w:panose1 w:val="00000000000000000000"/>
    <w:charset w:val="86"/>
    <w:family w:val="auto"/>
    <w:notTrueType/>
    <w:pitch w:val="default"/>
    <w:sig w:usb0="00000001" w:usb1="080E0000" w:usb2="00000010" w:usb3="00000000" w:csb0="00040000" w:csb1="00000000"/>
  </w:font>
  <w:font w:name="方正仿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9E" w:rsidRDefault="00B9309E" w:rsidP="00512A42">
      <w:r>
        <w:separator/>
      </w:r>
    </w:p>
  </w:footnote>
  <w:footnote w:type="continuationSeparator" w:id="0">
    <w:p w:rsidR="00B9309E" w:rsidRDefault="00B9309E" w:rsidP="00512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A87"/>
    <w:multiLevelType w:val="hybridMultilevel"/>
    <w:tmpl w:val="26E2FC5E"/>
    <w:lvl w:ilvl="0" w:tplc="99584046">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549A6B0E"/>
    <w:multiLevelType w:val="hybridMultilevel"/>
    <w:tmpl w:val="01627020"/>
    <w:lvl w:ilvl="0" w:tplc="9B56B00A">
      <w:start w:val="1"/>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
    <w:nsid w:val="6FE468E0"/>
    <w:multiLevelType w:val="singleLevel"/>
    <w:tmpl w:val="6FE468E0"/>
    <w:lvl w:ilvl="0">
      <w:start w:val="1"/>
      <w:numFmt w:val="decimal"/>
      <w:suff w:val="nothing"/>
      <w:lvlText w:val="%1、"/>
      <w:lvlJc w:val="left"/>
    </w:lvl>
  </w:abstractNum>
  <w:abstractNum w:abstractNumId="3">
    <w:nsid w:val="73A2609B"/>
    <w:multiLevelType w:val="hybridMultilevel"/>
    <w:tmpl w:val="C07AB058"/>
    <w:lvl w:ilvl="0" w:tplc="D95095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836280"/>
    <w:multiLevelType w:val="hybridMultilevel"/>
    <w:tmpl w:val="E12E221C"/>
    <w:lvl w:ilvl="0" w:tplc="B3DECD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883A8A"/>
    <w:multiLevelType w:val="hybridMultilevel"/>
    <w:tmpl w:val="4B50A00E"/>
    <w:lvl w:ilvl="0" w:tplc="783648DA">
      <w:start w:val="1"/>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7D"/>
    <w:rsid w:val="000366EE"/>
    <w:rsid w:val="00066809"/>
    <w:rsid w:val="000E2F22"/>
    <w:rsid w:val="0010695A"/>
    <w:rsid w:val="0015570B"/>
    <w:rsid w:val="0017586F"/>
    <w:rsid w:val="001817AD"/>
    <w:rsid w:val="001B49AD"/>
    <w:rsid w:val="002D169F"/>
    <w:rsid w:val="00353F6C"/>
    <w:rsid w:val="003576A1"/>
    <w:rsid w:val="003F0EBC"/>
    <w:rsid w:val="00415D58"/>
    <w:rsid w:val="00433BC4"/>
    <w:rsid w:val="004363D5"/>
    <w:rsid w:val="004E37A2"/>
    <w:rsid w:val="004E470A"/>
    <w:rsid w:val="00512A42"/>
    <w:rsid w:val="00512DD0"/>
    <w:rsid w:val="005A56B1"/>
    <w:rsid w:val="005C22CF"/>
    <w:rsid w:val="006033F9"/>
    <w:rsid w:val="0063717B"/>
    <w:rsid w:val="006440B7"/>
    <w:rsid w:val="006C16BB"/>
    <w:rsid w:val="00707065"/>
    <w:rsid w:val="00821128"/>
    <w:rsid w:val="00840A7F"/>
    <w:rsid w:val="00864D26"/>
    <w:rsid w:val="0087717D"/>
    <w:rsid w:val="008B50ED"/>
    <w:rsid w:val="008C3056"/>
    <w:rsid w:val="008C529E"/>
    <w:rsid w:val="008D31E4"/>
    <w:rsid w:val="008F47DE"/>
    <w:rsid w:val="0091293E"/>
    <w:rsid w:val="0092210F"/>
    <w:rsid w:val="00943EC2"/>
    <w:rsid w:val="009648C9"/>
    <w:rsid w:val="00971D71"/>
    <w:rsid w:val="00A136DB"/>
    <w:rsid w:val="00A35231"/>
    <w:rsid w:val="00A541B8"/>
    <w:rsid w:val="00AD3EBF"/>
    <w:rsid w:val="00B06DF7"/>
    <w:rsid w:val="00B128FA"/>
    <w:rsid w:val="00B9309E"/>
    <w:rsid w:val="00BA4602"/>
    <w:rsid w:val="00BC77C1"/>
    <w:rsid w:val="00BE1199"/>
    <w:rsid w:val="00BF5BE7"/>
    <w:rsid w:val="00C66FA7"/>
    <w:rsid w:val="00C678A9"/>
    <w:rsid w:val="00D955CD"/>
    <w:rsid w:val="00DB056D"/>
    <w:rsid w:val="00E053BE"/>
    <w:rsid w:val="00F63A19"/>
    <w:rsid w:val="00FC3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A42"/>
    <w:rPr>
      <w:sz w:val="18"/>
      <w:szCs w:val="18"/>
    </w:rPr>
  </w:style>
  <w:style w:type="paragraph" w:styleId="a4">
    <w:name w:val="footer"/>
    <w:basedOn w:val="a"/>
    <w:link w:val="Char0"/>
    <w:uiPriority w:val="99"/>
    <w:unhideWhenUsed/>
    <w:rsid w:val="00512A42"/>
    <w:pPr>
      <w:tabs>
        <w:tab w:val="center" w:pos="4153"/>
        <w:tab w:val="right" w:pos="8306"/>
      </w:tabs>
      <w:snapToGrid w:val="0"/>
      <w:jc w:val="left"/>
    </w:pPr>
    <w:rPr>
      <w:sz w:val="18"/>
      <w:szCs w:val="18"/>
    </w:rPr>
  </w:style>
  <w:style w:type="character" w:customStyle="1" w:styleId="Char0">
    <w:name w:val="页脚 Char"/>
    <w:basedOn w:val="a0"/>
    <w:link w:val="a4"/>
    <w:uiPriority w:val="99"/>
    <w:rsid w:val="00512A42"/>
    <w:rPr>
      <w:sz w:val="18"/>
      <w:szCs w:val="18"/>
    </w:rPr>
  </w:style>
  <w:style w:type="paragraph" w:customStyle="1" w:styleId="Default">
    <w:name w:val="Default"/>
    <w:rsid w:val="005A56B1"/>
    <w:pPr>
      <w:widowControl w:val="0"/>
      <w:autoSpaceDE w:val="0"/>
      <w:autoSpaceDN w:val="0"/>
      <w:adjustRightInd w:val="0"/>
    </w:pPr>
    <w:rPr>
      <w:rFonts w:ascii="FZFangSong-Z02S" w:eastAsia="FZFangSong-Z02S" w:cs="FZFangSong-Z02S"/>
      <w:color w:val="000000"/>
      <w:kern w:val="0"/>
      <w:sz w:val="24"/>
      <w:szCs w:val="24"/>
    </w:rPr>
  </w:style>
  <w:style w:type="character" w:styleId="a5">
    <w:name w:val="Hyperlink"/>
    <w:basedOn w:val="a0"/>
    <w:uiPriority w:val="99"/>
    <w:semiHidden/>
    <w:unhideWhenUsed/>
    <w:rsid w:val="00AD3EBF"/>
    <w:rPr>
      <w:color w:val="0000FF"/>
      <w:u w:val="single"/>
    </w:rPr>
  </w:style>
  <w:style w:type="character" w:styleId="a6">
    <w:name w:val="FollowedHyperlink"/>
    <w:basedOn w:val="a0"/>
    <w:uiPriority w:val="99"/>
    <w:semiHidden/>
    <w:unhideWhenUsed/>
    <w:rsid w:val="00AD3EBF"/>
    <w:rPr>
      <w:color w:val="800080"/>
      <w:u w:val="single"/>
    </w:rPr>
  </w:style>
  <w:style w:type="paragraph" w:customStyle="1" w:styleId="font5">
    <w:name w:val="font5"/>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rsid w:val="00AD3EBF"/>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AD3EBF"/>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rsid w:val="00AD3EBF"/>
    <w:pPr>
      <w:widowControl/>
      <w:spacing w:before="100" w:beforeAutospacing="1" w:after="100" w:afterAutospacing="1"/>
      <w:jc w:val="center"/>
    </w:pPr>
    <w:rPr>
      <w:rFonts w:ascii="宋体" w:hAnsi="宋体" w:cs="宋体"/>
      <w:kern w:val="0"/>
      <w:sz w:val="24"/>
    </w:rPr>
  </w:style>
  <w:style w:type="paragraph" w:customStyle="1" w:styleId="xl84">
    <w:name w:val="xl8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rsid w:val="00AD3EBF"/>
    <w:pPr>
      <w:widowControl/>
      <w:spacing w:before="100" w:beforeAutospacing="1" w:after="100" w:afterAutospacing="1"/>
      <w:jc w:val="left"/>
    </w:pPr>
    <w:rPr>
      <w:rFonts w:ascii="宋体" w:hAnsi="宋体" w:cs="宋体"/>
      <w:kern w:val="0"/>
      <w:sz w:val="24"/>
    </w:rPr>
  </w:style>
  <w:style w:type="paragraph" w:customStyle="1" w:styleId="xl91">
    <w:name w:val="xl9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7">
    <w:name w:val="List Paragraph"/>
    <w:basedOn w:val="a"/>
    <w:uiPriority w:val="34"/>
    <w:qFormat/>
    <w:rsid w:val="00707065"/>
    <w:pPr>
      <w:ind w:firstLineChars="200" w:firstLine="420"/>
    </w:pPr>
  </w:style>
  <w:style w:type="paragraph" w:styleId="a8">
    <w:name w:val="Balloon Text"/>
    <w:basedOn w:val="a"/>
    <w:link w:val="Char1"/>
    <w:uiPriority w:val="99"/>
    <w:semiHidden/>
    <w:unhideWhenUsed/>
    <w:rsid w:val="00415D58"/>
    <w:rPr>
      <w:sz w:val="18"/>
      <w:szCs w:val="18"/>
    </w:rPr>
  </w:style>
  <w:style w:type="character" w:customStyle="1" w:styleId="Char1">
    <w:name w:val="批注框文本 Char"/>
    <w:basedOn w:val="a0"/>
    <w:link w:val="a8"/>
    <w:uiPriority w:val="99"/>
    <w:semiHidden/>
    <w:rsid w:val="00415D58"/>
    <w:rPr>
      <w:rFonts w:ascii="Times New Roman" w:eastAsia="宋体" w:hAnsi="Times New Roman" w:cs="Times New Roman"/>
      <w:sz w:val="18"/>
      <w:szCs w:val="18"/>
    </w:rPr>
  </w:style>
  <w:style w:type="paragraph" w:styleId="a9">
    <w:name w:val="Normal (Web)"/>
    <w:basedOn w:val="a"/>
    <w:uiPriority w:val="99"/>
    <w:unhideWhenUsed/>
    <w:rsid w:val="008F47D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A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2A42"/>
    <w:rPr>
      <w:sz w:val="18"/>
      <w:szCs w:val="18"/>
    </w:rPr>
  </w:style>
  <w:style w:type="paragraph" w:styleId="a4">
    <w:name w:val="footer"/>
    <w:basedOn w:val="a"/>
    <w:link w:val="Char0"/>
    <w:uiPriority w:val="99"/>
    <w:unhideWhenUsed/>
    <w:rsid w:val="00512A42"/>
    <w:pPr>
      <w:tabs>
        <w:tab w:val="center" w:pos="4153"/>
        <w:tab w:val="right" w:pos="8306"/>
      </w:tabs>
      <w:snapToGrid w:val="0"/>
      <w:jc w:val="left"/>
    </w:pPr>
    <w:rPr>
      <w:sz w:val="18"/>
      <w:szCs w:val="18"/>
    </w:rPr>
  </w:style>
  <w:style w:type="character" w:customStyle="1" w:styleId="Char0">
    <w:name w:val="页脚 Char"/>
    <w:basedOn w:val="a0"/>
    <w:link w:val="a4"/>
    <w:uiPriority w:val="99"/>
    <w:rsid w:val="00512A42"/>
    <w:rPr>
      <w:sz w:val="18"/>
      <w:szCs w:val="18"/>
    </w:rPr>
  </w:style>
  <w:style w:type="paragraph" w:customStyle="1" w:styleId="Default">
    <w:name w:val="Default"/>
    <w:rsid w:val="005A56B1"/>
    <w:pPr>
      <w:widowControl w:val="0"/>
      <w:autoSpaceDE w:val="0"/>
      <w:autoSpaceDN w:val="0"/>
      <w:adjustRightInd w:val="0"/>
    </w:pPr>
    <w:rPr>
      <w:rFonts w:ascii="FZFangSong-Z02S" w:eastAsia="FZFangSong-Z02S" w:cs="FZFangSong-Z02S"/>
      <w:color w:val="000000"/>
      <w:kern w:val="0"/>
      <w:sz w:val="24"/>
      <w:szCs w:val="24"/>
    </w:rPr>
  </w:style>
  <w:style w:type="character" w:styleId="a5">
    <w:name w:val="Hyperlink"/>
    <w:basedOn w:val="a0"/>
    <w:uiPriority w:val="99"/>
    <w:semiHidden/>
    <w:unhideWhenUsed/>
    <w:rsid w:val="00AD3EBF"/>
    <w:rPr>
      <w:color w:val="0000FF"/>
      <w:u w:val="single"/>
    </w:rPr>
  </w:style>
  <w:style w:type="character" w:styleId="a6">
    <w:name w:val="FollowedHyperlink"/>
    <w:basedOn w:val="a0"/>
    <w:uiPriority w:val="99"/>
    <w:semiHidden/>
    <w:unhideWhenUsed/>
    <w:rsid w:val="00AD3EBF"/>
    <w:rPr>
      <w:color w:val="800080"/>
      <w:u w:val="single"/>
    </w:rPr>
  </w:style>
  <w:style w:type="paragraph" w:customStyle="1" w:styleId="font5">
    <w:name w:val="font5"/>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AD3EBF"/>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8"/>
      <w:szCs w:val="28"/>
    </w:rPr>
  </w:style>
  <w:style w:type="paragraph" w:customStyle="1" w:styleId="xl64">
    <w:name w:val="xl6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7">
    <w:name w:val="xl6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68">
    <w:name w:val="xl6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0">
    <w:name w:val="xl7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72">
    <w:name w:val="xl72"/>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73">
    <w:name w:val="xl73"/>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rsid w:val="00AD3EBF"/>
    <w:pPr>
      <w:widowControl/>
      <w:spacing w:before="100" w:beforeAutospacing="1" w:after="100" w:afterAutospacing="1"/>
      <w:jc w:val="left"/>
    </w:pPr>
    <w:rPr>
      <w:rFonts w:ascii="宋体" w:hAnsi="宋体" w:cs="宋体"/>
      <w:color w:val="FF0000"/>
      <w:kern w:val="0"/>
      <w:sz w:val="24"/>
    </w:rPr>
  </w:style>
  <w:style w:type="paragraph" w:customStyle="1" w:styleId="xl75">
    <w:name w:val="xl7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76">
    <w:name w:val="xl7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xl77">
    <w:name w:val="xl77"/>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78">
    <w:name w:val="xl7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1">
    <w:name w:val="xl81"/>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AD3EBF"/>
    <w:pPr>
      <w:widowControl/>
      <w:spacing w:before="100" w:beforeAutospacing="1" w:after="100" w:afterAutospacing="1"/>
      <w:jc w:val="center"/>
      <w:textAlignment w:val="bottom"/>
    </w:pPr>
    <w:rPr>
      <w:rFonts w:ascii="宋体" w:hAnsi="宋体" w:cs="宋体"/>
      <w:kern w:val="0"/>
      <w:sz w:val="24"/>
    </w:rPr>
  </w:style>
  <w:style w:type="paragraph" w:customStyle="1" w:styleId="xl83">
    <w:name w:val="xl83"/>
    <w:basedOn w:val="a"/>
    <w:rsid w:val="00AD3EBF"/>
    <w:pPr>
      <w:widowControl/>
      <w:spacing w:before="100" w:beforeAutospacing="1" w:after="100" w:afterAutospacing="1"/>
      <w:jc w:val="center"/>
    </w:pPr>
    <w:rPr>
      <w:rFonts w:ascii="宋体" w:hAnsi="宋体" w:cs="宋体"/>
      <w:kern w:val="0"/>
      <w:sz w:val="24"/>
    </w:rPr>
  </w:style>
  <w:style w:type="paragraph" w:customStyle="1" w:styleId="xl84">
    <w:name w:val="xl84"/>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85">
    <w:name w:val="xl85"/>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86">
    <w:name w:val="xl86"/>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方正仿宋简体" w:eastAsia="方正仿宋简体" w:hAnsi="宋体" w:cs="宋体"/>
      <w:b/>
      <w:bCs/>
      <w:kern w:val="0"/>
      <w:sz w:val="32"/>
      <w:szCs w:val="32"/>
    </w:rPr>
  </w:style>
  <w:style w:type="paragraph" w:customStyle="1" w:styleId="xl87">
    <w:name w:val="xl87"/>
    <w:basedOn w:val="a"/>
    <w:rsid w:val="00AD3EBF"/>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8">
    <w:name w:val="xl88"/>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32"/>
      <w:szCs w:val="32"/>
    </w:rPr>
  </w:style>
  <w:style w:type="paragraph" w:customStyle="1" w:styleId="xl89">
    <w:name w:val="xl89"/>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8"/>
      <w:szCs w:val="28"/>
    </w:rPr>
  </w:style>
  <w:style w:type="paragraph" w:customStyle="1" w:styleId="xl90">
    <w:name w:val="xl90"/>
    <w:basedOn w:val="a"/>
    <w:rsid w:val="00AD3EBF"/>
    <w:pPr>
      <w:widowControl/>
      <w:spacing w:before="100" w:beforeAutospacing="1" w:after="100" w:afterAutospacing="1"/>
      <w:jc w:val="left"/>
    </w:pPr>
    <w:rPr>
      <w:rFonts w:ascii="宋体" w:hAnsi="宋体" w:cs="宋体"/>
      <w:kern w:val="0"/>
      <w:sz w:val="24"/>
    </w:rPr>
  </w:style>
  <w:style w:type="paragraph" w:customStyle="1" w:styleId="xl91">
    <w:name w:val="xl91"/>
    <w:basedOn w:val="a"/>
    <w:rsid w:val="00AD3EB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styleId="a7">
    <w:name w:val="List Paragraph"/>
    <w:basedOn w:val="a"/>
    <w:uiPriority w:val="34"/>
    <w:qFormat/>
    <w:rsid w:val="00707065"/>
    <w:pPr>
      <w:ind w:firstLineChars="200" w:firstLine="420"/>
    </w:pPr>
  </w:style>
  <w:style w:type="paragraph" w:styleId="a8">
    <w:name w:val="Balloon Text"/>
    <w:basedOn w:val="a"/>
    <w:link w:val="Char1"/>
    <w:uiPriority w:val="99"/>
    <w:semiHidden/>
    <w:unhideWhenUsed/>
    <w:rsid w:val="00415D58"/>
    <w:rPr>
      <w:sz w:val="18"/>
      <w:szCs w:val="18"/>
    </w:rPr>
  </w:style>
  <w:style w:type="character" w:customStyle="1" w:styleId="Char1">
    <w:name w:val="批注框文本 Char"/>
    <w:basedOn w:val="a0"/>
    <w:link w:val="a8"/>
    <w:uiPriority w:val="99"/>
    <w:semiHidden/>
    <w:rsid w:val="00415D58"/>
    <w:rPr>
      <w:rFonts w:ascii="Times New Roman" w:eastAsia="宋体" w:hAnsi="Times New Roman" w:cs="Times New Roman"/>
      <w:sz w:val="18"/>
      <w:szCs w:val="18"/>
    </w:rPr>
  </w:style>
  <w:style w:type="paragraph" w:styleId="a9">
    <w:name w:val="Normal (Web)"/>
    <w:basedOn w:val="a"/>
    <w:uiPriority w:val="99"/>
    <w:unhideWhenUsed/>
    <w:rsid w:val="008F47D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1339189170">
      <w:bodyDiv w:val="1"/>
      <w:marLeft w:val="0"/>
      <w:marRight w:val="0"/>
      <w:marTop w:val="0"/>
      <w:marBottom w:val="0"/>
      <w:divBdr>
        <w:top w:val="none" w:sz="0" w:space="0" w:color="auto"/>
        <w:left w:val="none" w:sz="0" w:space="0" w:color="auto"/>
        <w:bottom w:val="none" w:sz="0" w:space="0" w:color="auto"/>
        <w:right w:val="none" w:sz="0" w:space="0" w:color="auto"/>
      </w:divBdr>
    </w:div>
    <w:div w:id="20386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305</Words>
  <Characters>1740</Characters>
  <Application>Microsoft Office Word</Application>
  <DocSecurity>0</DocSecurity>
  <Lines>14</Lines>
  <Paragraphs>4</Paragraphs>
  <ScaleCrop>false</ScaleCrop>
  <Company>Microsoft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杨晶</cp:lastModifiedBy>
  <cp:revision>35</cp:revision>
  <dcterms:created xsi:type="dcterms:W3CDTF">2019-02-27T08:44:00Z</dcterms:created>
  <dcterms:modified xsi:type="dcterms:W3CDTF">2019-11-20T01:00:00Z</dcterms:modified>
</cp:coreProperties>
</file>